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310D" w:rsidRDefault="0036310D" w:rsidP="0036310D">
      <w:pPr>
        <w:jc w:val="center"/>
        <w:rPr>
          <w:rFonts w:eastAsia="Arial Unicode MS"/>
          <w:b/>
        </w:rPr>
      </w:pPr>
      <w:r>
        <w:rPr>
          <w:rFonts w:eastAsia="Arial Unicode MS"/>
          <w:b/>
        </w:rPr>
        <w:t>Отчет о работе Департамента управления имуществом Ивановской области с обращениями граждан в феврале 2019 года</w:t>
      </w:r>
    </w:p>
    <w:p w:rsidR="0036310D" w:rsidRDefault="0036310D" w:rsidP="0036310D">
      <w:pPr>
        <w:jc w:val="center"/>
        <w:rPr>
          <w:rFonts w:eastAsia="Arial Unicode MS"/>
          <w:b/>
        </w:rPr>
      </w:pPr>
    </w:p>
    <w:p w:rsidR="0036310D" w:rsidRDefault="0036310D" w:rsidP="0036310D">
      <w:pPr>
        <w:rPr>
          <w:rFonts w:eastAsia="Arial Unicode MS"/>
        </w:rPr>
      </w:pPr>
      <w:r>
        <w:rPr>
          <w:rFonts w:eastAsia="Arial Unicode MS"/>
        </w:rPr>
        <w:tab/>
      </w:r>
      <w:proofErr w:type="gramStart"/>
      <w:r>
        <w:rPr>
          <w:rFonts w:eastAsia="Arial Unicode MS"/>
        </w:rPr>
        <w:t xml:space="preserve">За февраль 2019 года в Департамент поступило </w:t>
      </w:r>
      <w:r>
        <w:rPr>
          <w:rFonts w:eastAsia="Arial Unicode MS"/>
          <w:b/>
        </w:rPr>
        <w:t>18</w:t>
      </w:r>
      <w:r>
        <w:rPr>
          <w:rFonts w:eastAsia="Arial Unicode MS"/>
        </w:rPr>
        <w:t xml:space="preserve"> письменных обращений. </w:t>
      </w:r>
      <w:r>
        <w:rPr>
          <w:rFonts w:eastAsia="Arial Unicode MS"/>
          <w:b/>
        </w:rPr>
        <w:t xml:space="preserve">12 </w:t>
      </w:r>
      <w:r>
        <w:rPr>
          <w:rFonts w:eastAsia="Arial Unicode MS"/>
        </w:rPr>
        <w:t>обращений (70,59 %) переадресованы из Правительства Ивановской области (в том числе  из Управления Президента по работе с обращениями граждан и организаций -</w:t>
      </w:r>
      <w:r>
        <w:rPr>
          <w:rFonts w:eastAsia="Arial Unicode MS"/>
          <w:b/>
        </w:rPr>
        <w:t xml:space="preserve">1  </w:t>
      </w:r>
      <w:r>
        <w:rPr>
          <w:rFonts w:eastAsia="Arial Unicode MS"/>
        </w:rPr>
        <w:t xml:space="preserve">(5,88 %), лично от граждан – </w:t>
      </w:r>
      <w:r>
        <w:rPr>
          <w:rFonts w:eastAsia="Arial Unicode MS"/>
          <w:b/>
        </w:rPr>
        <w:t xml:space="preserve">4 </w:t>
      </w:r>
      <w:r>
        <w:rPr>
          <w:rFonts w:eastAsia="Arial Unicode MS"/>
        </w:rPr>
        <w:t>(28,57%), из государственных органов исполнительной власти Ивановской области и иных организаций -</w:t>
      </w:r>
      <w:r>
        <w:rPr>
          <w:rFonts w:eastAsia="Arial Unicode MS"/>
          <w:b/>
        </w:rPr>
        <w:t xml:space="preserve">2 </w:t>
      </w:r>
      <w:r>
        <w:rPr>
          <w:rFonts w:eastAsia="Arial Unicode MS"/>
        </w:rPr>
        <w:t>(11,76%).</w:t>
      </w:r>
      <w:proofErr w:type="gramEnd"/>
    </w:p>
    <w:p w:rsidR="0036310D" w:rsidRDefault="0036310D" w:rsidP="0036310D">
      <w:pPr>
        <w:rPr>
          <w:rFonts w:eastAsia="Arial Unicode MS"/>
        </w:rPr>
      </w:pPr>
      <w:r>
        <w:rPr>
          <w:rFonts w:eastAsia="Arial Unicode MS"/>
        </w:rPr>
        <w:tab/>
      </w:r>
    </w:p>
    <w:p w:rsidR="0036310D" w:rsidRDefault="0036310D" w:rsidP="0036310D">
      <w:pPr>
        <w:ind w:firstLine="708"/>
        <w:rPr>
          <w:rFonts w:eastAsia="Arial Unicode MS"/>
        </w:rPr>
      </w:pPr>
      <w:r>
        <w:rPr>
          <w:rFonts w:eastAsia="Arial Unicode MS"/>
        </w:rPr>
        <w:t>Количество обращений поступивших на рассмотрение в структурные подразделения Департамента представлено в таблице 1.</w:t>
      </w:r>
    </w:p>
    <w:p w:rsidR="0036310D" w:rsidRDefault="0036310D" w:rsidP="0036310D">
      <w:pPr>
        <w:rPr>
          <w:bCs/>
        </w:rPr>
      </w:pPr>
      <w:r>
        <w:rPr>
          <w:bCs/>
        </w:rPr>
        <w:t xml:space="preserve">                                                                                                                                                    Табл.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3"/>
        <w:gridCol w:w="3193"/>
        <w:gridCol w:w="3185"/>
      </w:tblGrid>
      <w:tr w:rsidR="0036310D" w:rsidTr="0036310D">
        <w:trPr>
          <w:trHeight w:val="652"/>
        </w:trPr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Наименование отдела Департамента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Количество рассмотренных обращений</w:t>
            </w:r>
          </w:p>
        </w:tc>
        <w:tc>
          <w:tcPr>
            <w:tcW w:w="3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proofErr w:type="gramStart"/>
            <w:r>
              <w:rPr>
                <w:rFonts w:eastAsia="Calibri"/>
                <w:bCs/>
                <w:sz w:val="20"/>
                <w:szCs w:val="20"/>
              </w:rPr>
              <w:t>В</w:t>
            </w:r>
            <w:proofErr w:type="gramEnd"/>
            <w:r>
              <w:rPr>
                <w:rFonts w:eastAsia="Calibri"/>
                <w:bCs/>
                <w:sz w:val="20"/>
                <w:szCs w:val="20"/>
              </w:rPr>
              <w:t xml:space="preserve"> % </w:t>
            </w:r>
            <w:proofErr w:type="gramStart"/>
            <w:r>
              <w:rPr>
                <w:rFonts w:eastAsia="Calibri"/>
                <w:bCs/>
                <w:sz w:val="20"/>
                <w:szCs w:val="20"/>
              </w:rPr>
              <w:t>от</w:t>
            </w:r>
            <w:proofErr w:type="gramEnd"/>
            <w:r>
              <w:rPr>
                <w:rFonts w:eastAsia="Calibri"/>
                <w:bCs/>
                <w:sz w:val="20"/>
                <w:szCs w:val="20"/>
              </w:rPr>
              <w:t xml:space="preserve"> общего количества поступивших обращений</w:t>
            </w:r>
          </w:p>
        </w:tc>
      </w:tr>
      <w:tr w:rsidR="0036310D" w:rsidTr="0036310D"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Юридический отдел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  <w:lang w:val="en-US"/>
              </w:rPr>
            </w:pPr>
            <w:r>
              <w:rPr>
                <w:rFonts w:eastAsia="Calibri"/>
                <w:bCs/>
                <w:sz w:val="20"/>
                <w:szCs w:val="20"/>
                <w:lang w:val="en-US"/>
              </w:rPr>
              <w:t>5</w:t>
            </w:r>
          </w:p>
        </w:tc>
        <w:tc>
          <w:tcPr>
            <w:tcW w:w="3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  <w:lang w:val="en-US"/>
              </w:rPr>
            </w:pPr>
            <w:r>
              <w:rPr>
                <w:rFonts w:eastAsia="Calibri"/>
                <w:bCs/>
                <w:sz w:val="20"/>
                <w:szCs w:val="20"/>
              </w:rPr>
              <w:t>27,7</w:t>
            </w:r>
            <w:r>
              <w:rPr>
                <w:rFonts w:eastAsia="Calibri"/>
                <w:bCs/>
                <w:sz w:val="20"/>
                <w:szCs w:val="20"/>
                <w:lang w:val="en-US"/>
              </w:rPr>
              <w:t>8</w:t>
            </w:r>
          </w:p>
        </w:tc>
      </w:tr>
      <w:tr w:rsidR="0036310D" w:rsidTr="0036310D"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Отдел формирования и управления земельными участками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tabs>
                <w:tab w:val="left" w:pos="930"/>
                <w:tab w:val="center" w:pos="1534"/>
              </w:tabs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6</w:t>
            </w:r>
          </w:p>
        </w:tc>
        <w:tc>
          <w:tcPr>
            <w:tcW w:w="3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33,33</w:t>
            </w:r>
          </w:p>
        </w:tc>
      </w:tr>
      <w:tr w:rsidR="0036310D" w:rsidTr="0036310D"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Отдел по управлению активами, работе с учреждениями, финансовому оздоровлению и анализу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tabs>
                <w:tab w:val="left" w:pos="930"/>
                <w:tab w:val="center" w:pos="1534"/>
              </w:tabs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1</w:t>
            </w:r>
          </w:p>
        </w:tc>
        <w:tc>
          <w:tcPr>
            <w:tcW w:w="3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5,56</w:t>
            </w:r>
          </w:p>
        </w:tc>
      </w:tr>
      <w:tr w:rsidR="0036310D" w:rsidTr="0036310D"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Отдел аренды и безвозмездного пользования имуществом и земельными участками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tabs>
                <w:tab w:val="left" w:pos="930"/>
                <w:tab w:val="center" w:pos="1534"/>
              </w:tabs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2</w:t>
            </w:r>
          </w:p>
        </w:tc>
        <w:tc>
          <w:tcPr>
            <w:tcW w:w="3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11,11</w:t>
            </w:r>
          </w:p>
        </w:tc>
      </w:tr>
      <w:tr w:rsidR="0036310D" w:rsidTr="0036310D"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Отдел ведения реестров, разграничения собственности и регистрации прав на имущество областной казны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tabs>
                <w:tab w:val="left" w:pos="930"/>
                <w:tab w:val="center" w:pos="1534"/>
              </w:tabs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3</w:t>
            </w:r>
          </w:p>
        </w:tc>
        <w:tc>
          <w:tcPr>
            <w:tcW w:w="3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16,67</w:t>
            </w:r>
          </w:p>
        </w:tc>
      </w:tr>
      <w:tr w:rsidR="0036310D" w:rsidTr="0036310D"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Отдел исполнения бюджета и учета имущества областной казны</w:t>
            </w:r>
          </w:p>
        </w:tc>
        <w:tc>
          <w:tcPr>
            <w:tcW w:w="3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tabs>
                <w:tab w:val="left" w:pos="930"/>
                <w:tab w:val="center" w:pos="1534"/>
              </w:tabs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1</w:t>
            </w:r>
          </w:p>
        </w:tc>
        <w:tc>
          <w:tcPr>
            <w:tcW w:w="3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5,56</w:t>
            </w:r>
          </w:p>
        </w:tc>
      </w:tr>
    </w:tbl>
    <w:p w:rsidR="0036310D" w:rsidRDefault="0036310D" w:rsidP="0036310D">
      <w:pPr>
        <w:jc w:val="center"/>
        <w:rPr>
          <w:bCs/>
        </w:rPr>
      </w:pPr>
    </w:p>
    <w:p w:rsidR="0036310D" w:rsidRDefault="0036310D" w:rsidP="0036310D">
      <w:pPr>
        <w:jc w:val="center"/>
        <w:rPr>
          <w:bCs/>
        </w:rPr>
      </w:pPr>
      <w:r>
        <w:rPr>
          <w:bCs/>
        </w:rPr>
        <w:t>Тематика обращений граждан за февраль</w:t>
      </w:r>
    </w:p>
    <w:p w:rsidR="0036310D" w:rsidRDefault="0036310D" w:rsidP="0036310D">
      <w:pPr>
        <w:jc w:val="center"/>
        <w:rPr>
          <w:bCs/>
        </w:rPr>
      </w:pPr>
      <w:r>
        <w:rPr>
          <w:bCs/>
        </w:rPr>
        <w:t xml:space="preserve">                                                                                                                                                   Табл. 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4"/>
        <w:gridCol w:w="5462"/>
        <w:gridCol w:w="1743"/>
        <w:gridCol w:w="1702"/>
      </w:tblGrid>
      <w:tr w:rsidR="0036310D" w:rsidTr="0036310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 xml:space="preserve">№ </w:t>
            </w:r>
            <w:proofErr w:type="gramStart"/>
            <w:r>
              <w:rPr>
                <w:rFonts w:eastAsia="Calibri"/>
                <w:bCs/>
                <w:sz w:val="20"/>
                <w:szCs w:val="20"/>
              </w:rPr>
              <w:t>п</w:t>
            </w:r>
            <w:proofErr w:type="gramEnd"/>
            <w:r>
              <w:rPr>
                <w:rFonts w:eastAsia="Calibri"/>
                <w:bCs/>
                <w:sz w:val="20"/>
                <w:szCs w:val="20"/>
              </w:rPr>
              <w:t>/п</w:t>
            </w:r>
          </w:p>
        </w:tc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Тема обращения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Количество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 xml:space="preserve"> </w:t>
            </w:r>
            <w:proofErr w:type="gramStart"/>
            <w:r>
              <w:rPr>
                <w:rFonts w:eastAsia="Calibri"/>
                <w:bCs/>
                <w:sz w:val="20"/>
                <w:szCs w:val="20"/>
              </w:rPr>
              <w:t>В</w:t>
            </w:r>
            <w:proofErr w:type="gramEnd"/>
            <w:r>
              <w:rPr>
                <w:rFonts w:eastAsia="Calibri"/>
                <w:bCs/>
                <w:sz w:val="20"/>
                <w:szCs w:val="20"/>
              </w:rPr>
              <w:t xml:space="preserve"> % </w:t>
            </w:r>
            <w:proofErr w:type="gramStart"/>
            <w:r>
              <w:rPr>
                <w:rFonts w:eastAsia="Calibri"/>
                <w:bCs/>
                <w:sz w:val="20"/>
                <w:szCs w:val="20"/>
              </w:rPr>
              <w:t>от</w:t>
            </w:r>
            <w:proofErr w:type="gramEnd"/>
            <w:r>
              <w:rPr>
                <w:rFonts w:eastAsia="Calibri"/>
                <w:bCs/>
                <w:sz w:val="20"/>
                <w:szCs w:val="20"/>
              </w:rPr>
              <w:t xml:space="preserve"> общего количества обращений</w:t>
            </w:r>
          </w:p>
        </w:tc>
      </w:tr>
      <w:tr w:rsidR="0036310D" w:rsidTr="0036310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left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1.</w:t>
            </w:r>
          </w:p>
        </w:tc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left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Предоставление земельных участков многодетным семьям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1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5,56</w:t>
            </w:r>
          </w:p>
        </w:tc>
      </w:tr>
      <w:tr w:rsidR="0036310D" w:rsidTr="0036310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left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2.</w:t>
            </w:r>
          </w:p>
        </w:tc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left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Предоставление земельных участков в аренду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2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  <w:lang w:val="en-US"/>
              </w:rPr>
            </w:pPr>
            <w:r>
              <w:rPr>
                <w:rFonts w:eastAsia="Calibri"/>
                <w:bCs/>
                <w:sz w:val="20"/>
                <w:szCs w:val="20"/>
              </w:rPr>
              <w:t>11,11</w:t>
            </w:r>
          </w:p>
        </w:tc>
      </w:tr>
      <w:tr w:rsidR="0036310D" w:rsidTr="0036310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left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3.</w:t>
            </w:r>
          </w:p>
        </w:tc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left"/>
              <w:rPr>
                <w:rFonts w:eastAsia="Calibri"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О предоставлении сведений из реестра имущества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2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11,11</w:t>
            </w:r>
          </w:p>
        </w:tc>
      </w:tr>
      <w:tr w:rsidR="0036310D" w:rsidTr="0036310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left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4.</w:t>
            </w:r>
          </w:p>
        </w:tc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left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 xml:space="preserve">О переводе </w:t>
            </w:r>
            <w:proofErr w:type="gramStart"/>
            <w:r>
              <w:rPr>
                <w:rFonts w:eastAsia="Calibri"/>
                <w:bCs/>
                <w:sz w:val="20"/>
                <w:szCs w:val="20"/>
              </w:rPr>
              <w:t>земельный</w:t>
            </w:r>
            <w:proofErr w:type="gramEnd"/>
            <w:r>
              <w:rPr>
                <w:rFonts w:eastAsia="Calibri"/>
                <w:bCs/>
                <w:sz w:val="20"/>
                <w:szCs w:val="20"/>
              </w:rPr>
              <w:t xml:space="preserve"> участков из одной категории в другую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3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16,67</w:t>
            </w:r>
          </w:p>
        </w:tc>
      </w:tr>
      <w:tr w:rsidR="0036310D" w:rsidTr="0036310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left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5.</w:t>
            </w:r>
          </w:p>
        </w:tc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autoSpaceDE w:val="0"/>
              <w:autoSpaceDN w:val="0"/>
              <w:adjustRightInd w:val="0"/>
              <w:jc w:val="left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О местоположении границ земельного участка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1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5,56</w:t>
            </w:r>
          </w:p>
        </w:tc>
      </w:tr>
      <w:tr w:rsidR="0036310D" w:rsidTr="0036310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left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6.</w:t>
            </w:r>
          </w:p>
        </w:tc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left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 xml:space="preserve">О незаконном </w:t>
            </w:r>
            <w:proofErr w:type="gramStart"/>
            <w:r>
              <w:rPr>
                <w:rFonts w:eastAsia="Calibri"/>
                <w:bCs/>
                <w:sz w:val="20"/>
                <w:szCs w:val="20"/>
              </w:rPr>
              <w:t>решении</w:t>
            </w:r>
            <w:proofErr w:type="gramEnd"/>
            <w:r>
              <w:rPr>
                <w:rFonts w:eastAsia="Calibri"/>
                <w:bCs/>
                <w:sz w:val="20"/>
                <w:szCs w:val="20"/>
              </w:rPr>
              <w:t xml:space="preserve"> о постановке на кадастровый учет жилого дома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2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11,11</w:t>
            </w:r>
          </w:p>
        </w:tc>
      </w:tr>
      <w:tr w:rsidR="0036310D" w:rsidTr="0036310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left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 xml:space="preserve">7. </w:t>
            </w:r>
          </w:p>
        </w:tc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left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О трудоустройстве в исполнительные органы государственной власти Ивановской области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1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5,56</w:t>
            </w:r>
          </w:p>
        </w:tc>
      </w:tr>
      <w:tr w:rsidR="0036310D" w:rsidTr="0036310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left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8.</w:t>
            </w:r>
          </w:p>
        </w:tc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left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О проверке соблюдения норм действующего земельного законодательства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1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5,56</w:t>
            </w:r>
          </w:p>
        </w:tc>
      </w:tr>
      <w:tr w:rsidR="0036310D" w:rsidTr="0036310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left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9.</w:t>
            </w:r>
          </w:p>
        </w:tc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left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О передаче в муниципальную собственность бесхозяйных земельных участков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1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5,56</w:t>
            </w:r>
          </w:p>
        </w:tc>
      </w:tr>
      <w:tr w:rsidR="0036310D" w:rsidTr="0036310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left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10.</w:t>
            </w:r>
          </w:p>
        </w:tc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left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О законности продажи земель сельскохозяйственного назначения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1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5,56</w:t>
            </w:r>
          </w:p>
        </w:tc>
      </w:tr>
      <w:tr w:rsidR="0036310D" w:rsidTr="0036310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left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11.</w:t>
            </w:r>
          </w:p>
        </w:tc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left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Прочие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3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10D" w:rsidRDefault="0036310D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>
              <w:rPr>
                <w:rFonts w:eastAsia="Calibri"/>
                <w:bCs/>
                <w:sz w:val="20"/>
                <w:szCs w:val="20"/>
              </w:rPr>
              <w:t>16,67</w:t>
            </w:r>
          </w:p>
        </w:tc>
      </w:tr>
    </w:tbl>
    <w:p w:rsidR="0036310D" w:rsidRDefault="0036310D" w:rsidP="0036310D">
      <w:pPr>
        <w:rPr>
          <w:bCs/>
        </w:rPr>
      </w:pPr>
    </w:p>
    <w:p w:rsidR="0036310D" w:rsidRDefault="0036310D" w:rsidP="0036310D">
      <w:pPr>
        <w:ind w:firstLine="708"/>
        <w:rPr>
          <w:bCs/>
        </w:rPr>
      </w:pPr>
      <w:r>
        <w:rPr>
          <w:bCs/>
        </w:rPr>
        <w:lastRenderedPageBreak/>
        <w:t>Все поступившие обращения поставлены на контроль, 8 письменных обращений находятся на рассмотрении, на 10 обращений граждан даны разъяснения.</w:t>
      </w:r>
    </w:p>
    <w:p w:rsidR="0036310D" w:rsidRDefault="0036310D" w:rsidP="0036310D">
      <w:pPr>
        <w:ind w:firstLine="708"/>
        <w:rPr>
          <w:bCs/>
        </w:rPr>
      </w:pPr>
    </w:p>
    <w:p w:rsidR="0036310D" w:rsidRDefault="0036310D" w:rsidP="0036310D">
      <w:pPr>
        <w:ind w:firstLine="708"/>
        <w:rPr>
          <w:rFonts w:eastAsia="Arial Unicode MS"/>
        </w:rPr>
      </w:pPr>
      <w:r>
        <w:rPr>
          <w:rFonts w:eastAsia="Arial Unicode MS"/>
        </w:rPr>
        <w:t>1.Даны разъяснения заявителю по вопросу трудоустройства в исполнительные органы государственной власти Ивановской области в соответствии с Федеральным законом от 27.07.2004 № 79-ФЗ.</w:t>
      </w:r>
    </w:p>
    <w:p w:rsidR="0036310D" w:rsidRDefault="0036310D" w:rsidP="0036310D">
      <w:pPr>
        <w:ind w:firstLine="708"/>
        <w:rPr>
          <w:rFonts w:eastAsia="Arial Unicode MS"/>
        </w:rPr>
      </w:pPr>
      <w:r>
        <w:rPr>
          <w:rFonts w:eastAsia="Arial Unicode MS"/>
        </w:rPr>
        <w:t>2. Даны разъяснения о порядке предоставления земельных участков в аренду в соответствии со статьей 39.18 Земельного Кодекса.</w:t>
      </w:r>
    </w:p>
    <w:p w:rsidR="0036310D" w:rsidRDefault="0036310D" w:rsidP="0036310D">
      <w:pPr>
        <w:ind w:firstLine="708"/>
        <w:rPr>
          <w:rFonts w:eastAsia="Arial Unicode MS"/>
        </w:rPr>
      </w:pPr>
      <w:r>
        <w:rPr>
          <w:rFonts w:eastAsia="Arial Unicode MS"/>
        </w:rPr>
        <w:t>3. Направлены разъяснения о порядке присвоения адресной части жилым домам.</w:t>
      </w:r>
    </w:p>
    <w:p w:rsidR="0036310D" w:rsidRDefault="0036310D" w:rsidP="0036310D">
      <w:pPr>
        <w:ind w:firstLine="708"/>
        <w:rPr>
          <w:rFonts w:eastAsia="Arial Unicode MS"/>
        </w:rPr>
      </w:pPr>
      <w:r>
        <w:rPr>
          <w:rFonts w:eastAsia="Arial Unicode MS"/>
        </w:rPr>
        <w:t>4. Возвращено обращение, поступившее в Ивановскую областную Думу, по вопросу начисления налогов на земельные участки.</w:t>
      </w:r>
    </w:p>
    <w:p w:rsidR="0036310D" w:rsidRDefault="0036310D" w:rsidP="0036310D">
      <w:pPr>
        <w:ind w:firstLine="708"/>
      </w:pPr>
      <w:r>
        <w:rPr>
          <w:rFonts w:eastAsia="Arial Unicode MS"/>
        </w:rPr>
        <w:t xml:space="preserve">5. </w:t>
      </w:r>
      <w:r>
        <w:t>Разъяснен порядок перевода земельных участков из одной категории в другую в соответствии со ст.39.6 и 39.8 Земельного кодекса РФ.</w:t>
      </w:r>
    </w:p>
    <w:p w:rsidR="0036310D" w:rsidRDefault="0036310D" w:rsidP="0036310D">
      <w:pPr>
        <w:ind w:firstLine="708"/>
      </w:pPr>
    </w:p>
    <w:p w:rsidR="0036310D" w:rsidRDefault="0036310D" w:rsidP="0036310D">
      <w:pPr>
        <w:ind w:firstLine="708"/>
        <w:rPr>
          <w:rFonts w:eastAsia="Arial Unicode MS"/>
        </w:rPr>
      </w:pPr>
      <w:r>
        <w:t>В феврале 2019 года направлены ответы на письменные обращения, поступившие в январе 2019 года.</w:t>
      </w:r>
    </w:p>
    <w:p w:rsidR="0036310D" w:rsidRDefault="0036310D" w:rsidP="0036310D">
      <w:pPr>
        <w:ind w:firstLine="708"/>
        <w:rPr>
          <w:rFonts w:eastAsia="Arial Unicode MS"/>
        </w:rPr>
      </w:pPr>
      <w:r>
        <w:rPr>
          <w:rFonts w:eastAsia="Arial Unicode MS"/>
        </w:rPr>
        <w:t>1.Направлен ответ по вопросу приобретения земельных участков из земель, находящихся в неразграниченной государственной или муниципальной собственности с предложением об обращении в администрацию муниципального района.</w:t>
      </w:r>
    </w:p>
    <w:p w:rsidR="0036310D" w:rsidRDefault="0036310D" w:rsidP="0036310D">
      <w:pPr>
        <w:ind w:firstLine="708"/>
        <w:rPr>
          <w:rFonts w:eastAsia="Arial Unicode MS"/>
        </w:rPr>
      </w:pPr>
      <w:r>
        <w:rPr>
          <w:rFonts w:eastAsia="Arial Unicode MS"/>
        </w:rPr>
        <w:t>2. Даны разъяснения заявителю, неоднократно обращавшемуся по вопросу определения местоположения границ земельного участка, о разрешении вопроса в соответствии со статьей 85 Земельного Кодекса Российской Федерации.</w:t>
      </w:r>
    </w:p>
    <w:p w:rsidR="0036310D" w:rsidRDefault="0036310D" w:rsidP="0036310D">
      <w:pPr>
        <w:ind w:firstLine="708"/>
        <w:rPr>
          <w:rFonts w:eastAsia="Arial Unicode MS"/>
        </w:rPr>
      </w:pPr>
      <w:r>
        <w:rPr>
          <w:rFonts w:eastAsia="Arial Unicode MS"/>
        </w:rPr>
        <w:t>3. Направлены разъяснения и копии документов по обращению о расторжении договора аренды земельного участка.</w:t>
      </w:r>
    </w:p>
    <w:p w:rsidR="0036310D" w:rsidRDefault="0036310D" w:rsidP="0036310D">
      <w:pPr>
        <w:ind w:firstLine="708"/>
        <w:rPr>
          <w:rFonts w:eastAsia="Arial Unicode MS"/>
        </w:rPr>
      </w:pPr>
      <w:r>
        <w:rPr>
          <w:rFonts w:eastAsia="Arial Unicode MS"/>
        </w:rPr>
        <w:t>4. Разъяснен порядок предоставления земельных участков в собственность граждан в соответствии с законом Ивановской области от 31.12.2002 № 111-ОЗ.</w:t>
      </w:r>
    </w:p>
    <w:p w:rsidR="0036310D" w:rsidRDefault="0036310D" w:rsidP="0036310D">
      <w:pPr>
        <w:ind w:firstLine="708"/>
        <w:rPr>
          <w:rFonts w:eastAsia="Arial Unicode MS"/>
        </w:rPr>
      </w:pPr>
    </w:p>
    <w:p w:rsidR="00BE454C" w:rsidRDefault="00BE454C">
      <w:bookmarkStart w:id="0" w:name="_GoBack"/>
      <w:bookmarkEnd w:id="0"/>
    </w:p>
    <w:sectPr w:rsidR="00BE45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310D"/>
    <w:rsid w:val="00050011"/>
    <w:rsid w:val="00093694"/>
    <w:rsid w:val="00095D8A"/>
    <w:rsid w:val="000962CF"/>
    <w:rsid w:val="000B0448"/>
    <w:rsid w:val="000C6A31"/>
    <w:rsid w:val="00112828"/>
    <w:rsid w:val="00122A66"/>
    <w:rsid w:val="00170A7C"/>
    <w:rsid w:val="001737F8"/>
    <w:rsid w:val="001838DF"/>
    <w:rsid w:val="001F53EF"/>
    <w:rsid w:val="00204A9F"/>
    <w:rsid w:val="00231610"/>
    <w:rsid w:val="00241A5B"/>
    <w:rsid w:val="00287D8C"/>
    <w:rsid w:val="002D4EE6"/>
    <w:rsid w:val="002D65B5"/>
    <w:rsid w:val="00301548"/>
    <w:rsid w:val="003044CA"/>
    <w:rsid w:val="0032387F"/>
    <w:rsid w:val="00346F1A"/>
    <w:rsid w:val="0036310D"/>
    <w:rsid w:val="00371875"/>
    <w:rsid w:val="0037445D"/>
    <w:rsid w:val="003A66C2"/>
    <w:rsid w:val="003A6A6C"/>
    <w:rsid w:val="003A6F07"/>
    <w:rsid w:val="00416F6D"/>
    <w:rsid w:val="00420F20"/>
    <w:rsid w:val="00431C39"/>
    <w:rsid w:val="00484BBC"/>
    <w:rsid w:val="00491105"/>
    <w:rsid w:val="004F124E"/>
    <w:rsid w:val="00501212"/>
    <w:rsid w:val="00535841"/>
    <w:rsid w:val="00575783"/>
    <w:rsid w:val="0058482C"/>
    <w:rsid w:val="00587E47"/>
    <w:rsid w:val="005A23D6"/>
    <w:rsid w:val="005C794D"/>
    <w:rsid w:val="00616B07"/>
    <w:rsid w:val="0065562E"/>
    <w:rsid w:val="006612FF"/>
    <w:rsid w:val="007035C4"/>
    <w:rsid w:val="00715D57"/>
    <w:rsid w:val="008811ED"/>
    <w:rsid w:val="00893035"/>
    <w:rsid w:val="008F34F0"/>
    <w:rsid w:val="009551AF"/>
    <w:rsid w:val="00956DFC"/>
    <w:rsid w:val="00992684"/>
    <w:rsid w:val="009B2FDB"/>
    <w:rsid w:val="00A52556"/>
    <w:rsid w:val="00A527D4"/>
    <w:rsid w:val="00AB5A7E"/>
    <w:rsid w:val="00AE192A"/>
    <w:rsid w:val="00B03BB7"/>
    <w:rsid w:val="00B066BB"/>
    <w:rsid w:val="00B11DEC"/>
    <w:rsid w:val="00B16EAE"/>
    <w:rsid w:val="00B254B0"/>
    <w:rsid w:val="00B318E8"/>
    <w:rsid w:val="00B7610F"/>
    <w:rsid w:val="00BE454C"/>
    <w:rsid w:val="00BF3CBF"/>
    <w:rsid w:val="00C01EA6"/>
    <w:rsid w:val="00C07208"/>
    <w:rsid w:val="00C3270F"/>
    <w:rsid w:val="00C85A9B"/>
    <w:rsid w:val="00C93491"/>
    <w:rsid w:val="00CE02D3"/>
    <w:rsid w:val="00D209B0"/>
    <w:rsid w:val="00D4141B"/>
    <w:rsid w:val="00D769F8"/>
    <w:rsid w:val="00DE2099"/>
    <w:rsid w:val="00E32F82"/>
    <w:rsid w:val="00E667CC"/>
    <w:rsid w:val="00E8728D"/>
    <w:rsid w:val="00F2359D"/>
    <w:rsid w:val="00F25832"/>
    <w:rsid w:val="00F2681C"/>
    <w:rsid w:val="00F31BF2"/>
    <w:rsid w:val="00FD4243"/>
    <w:rsid w:val="00FF4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10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10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7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578</Words>
  <Characters>3301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</dc:creator>
  <cp:lastModifiedBy>2</cp:lastModifiedBy>
  <cp:revision>1</cp:revision>
  <dcterms:created xsi:type="dcterms:W3CDTF">2019-03-04T06:38:00Z</dcterms:created>
  <dcterms:modified xsi:type="dcterms:W3CDTF">2019-03-04T06:39:00Z</dcterms:modified>
</cp:coreProperties>
</file>