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D8" w:rsidRPr="00F47FF0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</w:pPr>
      <w:r w:rsidRPr="00F47FF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C28E15" wp14:editId="0BD1AEDF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F47FF0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F47FF0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F47FF0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F47FF0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BC24D8" w:rsidRPr="00F47FF0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от </w:t>
      </w:r>
      <w:r w:rsidR="00373A81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</w:t>
      </w:r>
      <w:r w:rsidR="0068269D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  <w:r w:rsidR="00373A81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___</w:t>
      </w:r>
      <w:r w:rsidR="0068269D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.201</w:t>
      </w:r>
      <w:r w:rsidR="00373A81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9</w:t>
      </w:r>
      <w:r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</w:r>
      <w:r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ab/>
        <w:t xml:space="preserve">                </w:t>
      </w:r>
      <w:r w:rsidR="006D79C4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     </w:t>
      </w:r>
      <w:r w:rsidR="005A6BF4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D939AB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</w:t>
      </w:r>
      <w:r w:rsidR="006D79C4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</w:t>
      </w:r>
      <w:r w:rsidR="002E73A6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</w:t>
      </w:r>
      <w:r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№</w:t>
      </w:r>
      <w:r w:rsidR="00BF76E6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  <w:r w:rsidR="00373A81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____</w:t>
      </w:r>
      <w:r w:rsidR="0068269D" w:rsidRPr="00F47FF0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-к</w:t>
      </w:r>
    </w:p>
    <w:p w:rsidR="00A447AD" w:rsidRPr="00F47FF0" w:rsidRDefault="00A447AD" w:rsidP="00BC24D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6637EC" w:rsidRPr="00F47FF0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  <w:bookmarkStart w:id="0" w:name="_GoBack"/>
      <w:bookmarkEnd w:id="0"/>
    </w:p>
    <w:p w:rsidR="009B3BB4" w:rsidRPr="00F47FF0" w:rsidRDefault="009B3BB4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</w:p>
    <w:p w:rsidR="009B3BB4" w:rsidRPr="00F47FF0" w:rsidRDefault="00712248" w:rsidP="009B3BB4">
      <w:pPr>
        <w:pStyle w:val="ab"/>
        <w:spacing w:after="0"/>
        <w:ind w:right="3967"/>
        <w:jc w:val="both"/>
      </w:pPr>
      <w:r w:rsidRPr="00F47FF0">
        <w:t>«</w:t>
      </w:r>
      <w:r w:rsidR="009B3BB4" w:rsidRPr="00F47FF0">
        <w:t>О внесении изменени</w:t>
      </w:r>
      <w:r w:rsidR="00F83229" w:rsidRPr="00F47FF0">
        <w:t>й</w:t>
      </w:r>
      <w:r w:rsidR="009B3BB4" w:rsidRPr="00F47FF0">
        <w:t xml:space="preserve"> в приказ Департамента управления имуществом Ивановской области от 11.05.2018 № 32-к «О создании рабочей группы по вопросам оказания имущественной поддержки субъектам малого и среднего предпринимательства</w:t>
      </w:r>
    </w:p>
    <w:p w:rsidR="009B3BB4" w:rsidRPr="00F47FF0" w:rsidRDefault="009B3BB4" w:rsidP="004D323A">
      <w:pPr>
        <w:pStyle w:val="ab"/>
        <w:spacing w:after="0"/>
        <w:ind w:right="3967"/>
        <w:jc w:val="both"/>
      </w:pPr>
      <w:r w:rsidRPr="00F47FF0">
        <w:t>Ивановской области»</w:t>
      </w:r>
    </w:p>
    <w:p w:rsidR="004D323A" w:rsidRPr="00F47FF0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F47FF0" w:rsidRPr="00F47FF0" w:rsidRDefault="009B3BB4" w:rsidP="00F47FF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В </w:t>
      </w:r>
      <w:r w:rsidR="00FC28B0" w:rsidRPr="00F47FF0">
        <w:rPr>
          <w:bCs/>
          <w:sz w:val="28"/>
          <w:szCs w:val="28"/>
        </w:rPr>
        <w:t xml:space="preserve">связи с </w:t>
      </w:r>
      <w:r w:rsidR="00373A81" w:rsidRPr="00F47FF0">
        <w:rPr>
          <w:bCs/>
          <w:sz w:val="28"/>
          <w:szCs w:val="28"/>
        </w:rPr>
        <w:t>письмом АО «Корпорация «МСП» от 09.08.2019 № СЖ</w:t>
      </w:r>
      <w:r w:rsidR="00F47FF0">
        <w:rPr>
          <w:bCs/>
          <w:sz w:val="28"/>
          <w:szCs w:val="28"/>
        </w:rPr>
        <w:t>-09/8478 «</w:t>
      </w:r>
      <w:r w:rsidR="00F47FF0" w:rsidRPr="00F47FF0">
        <w:rPr>
          <w:bCs/>
          <w:sz w:val="28"/>
          <w:szCs w:val="28"/>
        </w:rPr>
        <w:t>О направлении типового положения о коллегиальном органе по вопросам оказания имущественной поддержки субъектам МСП</w:t>
      </w:r>
      <w:r w:rsidR="00F47FF0">
        <w:rPr>
          <w:bCs/>
          <w:sz w:val="28"/>
          <w:szCs w:val="28"/>
        </w:rPr>
        <w:t>»</w:t>
      </w:r>
    </w:p>
    <w:p w:rsidR="009B3BB4" w:rsidRPr="00F47FF0" w:rsidRDefault="009B3BB4" w:rsidP="004D323A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9B3BB4" w:rsidRPr="00F47FF0" w:rsidRDefault="00FC28B0" w:rsidP="004D323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47FF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47FF0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 </w:t>
      </w:r>
      <w:r w:rsidR="009B3BB4" w:rsidRPr="00F47F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C28B0" w:rsidRDefault="00D722EC" w:rsidP="00BF76E6">
      <w:pPr>
        <w:pStyle w:val="ab"/>
        <w:spacing w:after="0"/>
        <w:ind w:firstLine="709"/>
        <w:jc w:val="both"/>
        <w:rPr>
          <w:sz w:val="28"/>
          <w:szCs w:val="28"/>
        </w:rPr>
      </w:pPr>
      <w:r w:rsidRPr="00F47FF0">
        <w:rPr>
          <w:bCs/>
          <w:sz w:val="28"/>
          <w:szCs w:val="28"/>
        </w:rPr>
        <w:t xml:space="preserve">1. </w:t>
      </w:r>
      <w:r w:rsidR="009B3BB4" w:rsidRPr="00F47FF0">
        <w:rPr>
          <w:bCs/>
          <w:sz w:val="28"/>
          <w:szCs w:val="28"/>
        </w:rPr>
        <w:t xml:space="preserve">Внести в приказ Департамента управления имуществом Ивановской области от 11.05.2018 № 32-к «О создании рабочей группы по вопросам оказания имущественной поддержки субъектам малого и среднего предпринимательства Ивановской области» </w:t>
      </w:r>
      <w:r w:rsidR="00E47199">
        <w:rPr>
          <w:bCs/>
          <w:sz w:val="28"/>
          <w:szCs w:val="28"/>
        </w:rPr>
        <w:t xml:space="preserve">(далее – Приказ) </w:t>
      </w:r>
      <w:r w:rsidR="00FC28B0" w:rsidRPr="00F47FF0">
        <w:rPr>
          <w:bCs/>
          <w:sz w:val="28"/>
          <w:szCs w:val="28"/>
        </w:rPr>
        <w:t xml:space="preserve">следующие </w:t>
      </w:r>
      <w:r w:rsidR="009B3BB4" w:rsidRPr="00F47FF0">
        <w:rPr>
          <w:sz w:val="28"/>
          <w:szCs w:val="28"/>
        </w:rPr>
        <w:t>изменени</w:t>
      </w:r>
      <w:r w:rsidR="00FC28B0" w:rsidRPr="00F47FF0">
        <w:rPr>
          <w:sz w:val="28"/>
          <w:szCs w:val="28"/>
        </w:rPr>
        <w:t>я:</w:t>
      </w:r>
    </w:p>
    <w:p w:rsidR="00E47199" w:rsidRPr="00F47FF0" w:rsidRDefault="00E47199" w:rsidP="00BF76E6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533E24" w:rsidRPr="00F47FF0" w:rsidRDefault="00FC28B0" w:rsidP="00E24E2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1.1. </w:t>
      </w:r>
      <w:r w:rsidR="00533E24" w:rsidRPr="00F47FF0">
        <w:rPr>
          <w:bCs/>
          <w:sz w:val="28"/>
          <w:szCs w:val="28"/>
        </w:rPr>
        <w:t>П</w:t>
      </w:r>
      <w:r w:rsidR="00E24E2C" w:rsidRPr="00F47FF0">
        <w:rPr>
          <w:bCs/>
          <w:sz w:val="28"/>
          <w:szCs w:val="28"/>
        </w:rPr>
        <w:t xml:space="preserve">ункт 3 </w:t>
      </w:r>
      <w:r w:rsidR="00E47199">
        <w:rPr>
          <w:bCs/>
          <w:sz w:val="28"/>
          <w:szCs w:val="28"/>
        </w:rPr>
        <w:t>П</w:t>
      </w:r>
      <w:r w:rsidR="00E24E2C" w:rsidRPr="00F47FF0">
        <w:rPr>
          <w:bCs/>
          <w:sz w:val="28"/>
          <w:szCs w:val="28"/>
        </w:rPr>
        <w:t xml:space="preserve">риказа </w:t>
      </w:r>
      <w:r w:rsidR="00533E24" w:rsidRPr="00F47FF0">
        <w:rPr>
          <w:bCs/>
          <w:sz w:val="28"/>
          <w:szCs w:val="28"/>
        </w:rPr>
        <w:t xml:space="preserve">изложить в </w:t>
      </w:r>
      <w:r w:rsidR="00E47199">
        <w:rPr>
          <w:bCs/>
          <w:sz w:val="28"/>
          <w:szCs w:val="28"/>
        </w:rPr>
        <w:t>следующей</w:t>
      </w:r>
      <w:r w:rsidR="00533E24" w:rsidRPr="00F47FF0">
        <w:rPr>
          <w:bCs/>
          <w:sz w:val="28"/>
          <w:szCs w:val="28"/>
        </w:rPr>
        <w:t xml:space="preserve"> редакции:</w:t>
      </w:r>
    </w:p>
    <w:p w:rsidR="00E47199" w:rsidRDefault="00533E24" w:rsidP="00E4719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«3. </w:t>
      </w:r>
      <w:r w:rsidR="00E47199" w:rsidRPr="00F47FF0">
        <w:rPr>
          <w:bCs/>
          <w:sz w:val="28"/>
          <w:szCs w:val="28"/>
        </w:rPr>
        <w:t>Департамент</w:t>
      </w:r>
      <w:r w:rsidR="00E47199">
        <w:rPr>
          <w:bCs/>
          <w:sz w:val="28"/>
          <w:szCs w:val="28"/>
        </w:rPr>
        <w:t>у</w:t>
      </w:r>
      <w:r w:rsidR="00E47199" w:rsidRPr="00F47FF0">
        <w:rPr>
          <w:bCs/>
          <w:sz w:val="28"/>
          <w:szCs w:val="28"/>
        </w:rPr>
        <w:t xml:space="preserve"> управления имуществом Ивановской области</w:t>
      </w:r>
      <w:r w:rsidR="00E47199">
        <w:rPr>
          <w:bCs/>
          <w:sz w:val="28"/>
          <w:szCs w:val="28"/>
        </w:rPr>
        <w:t>:</w:t>
      </w:r>
    </w:p>
    <w:p w:rsidR="00E47199" w:rsidRDefault="00E47199" w:rsidP="00E4719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47199">
        <w:rPr>
          <w:bCs/>
          <w:sz w:val="28"/>
          <w:szCs w:val="28"/>
        </w:rPr>
        <w:t xml:space="preserve"> организовать рассылку настоящего </w:t>
      </w:r>
      <w:r>
        <w:rPr>
          <w:bCs/>
          <w:sz w:val="28"/>
          <w:szCs w:val="28"/>
        </w:rPr>
        <w:t>Приказа</w:t>
      </w:r>
      <w:r w:rsidRPr="00E47199">
        <w:rPr>
          <w:bCs/>
          <w:sz w:val="28"/>
          <w:szCs w:val="28"/>
        </w:rPr>
        <w:t xml:space="preserve"> всем членам рабочей группы;</w:t>
      </w:r>
      <w:r>
        <w:rPr>
          <w:bCs/>
          <w:sz w:val="28"/>
          <w:szCs w:val="28"/>
        </w:rPr>
        <w:t xml:space="preserve"> </w:t>
      </w:r>
    </w:p>
    <w:p w:rsidR="00E47199" w:rsidRDefault="00E47199" w:rsidP="00533E24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E47199">
        <w:rPr>
          <w:bCs/>
          <w:sz w:val="28"/>
          <w:szCs w:val="28"/>
        </w:rPr>
        <w:t xml:space="preserve">- довести до сведения органов местного самоуправления </w:t>
      </w:r>
      <w:r w:rsidR="00B325C1" w:rsidRPr="00F47FF0">
        <w:rPr>
          <w:bCs/>
          <w:sz w:val="28"/>
          <w:szCs w:val="28"/>
        </w:rPr>
        <w:t xml:space="preserve">Ивановской области </w:t>
      </w:r>
      <w:r w:rsidRPr="00E47199">
        <w:rPr>
          <w:bCs/>
          <w:sz w:val="28"/>
          <w:szCs w:val="28"/>
        </w:rPr>
        <w:t>настоящ</w:t>
      </w:r>
      <w:r w:rsidR="006700A4">
        <w:rPr>
          <w:bCs/>
          <w:sz w:val="28"/>
          <w:szCs w:val="28"/>
        </w:rPr>
        <w:t>ий Приказ</w:t>
      </w:r>
      <w:proofErr w:type="gramStart"/>
      <w:r w:rsidR="006700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E47199" w:rsidRDefault="00E47199" w:rsidP="00533E24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F47FF0" w:rsidRPr="00F47FF0" w:rsidRDefault="00F47FF0" w:rsidP="00533E24">
      <w:pPr>
        <w:pStyle w:val="ab"/>
        <w:spacing w:after="0"/>
        <w:ind w:firstLine="709"/>
        <w:jc w:val="both"/>
        <w:rPr>
          <w:sz w:val="28"/>
          <w:szCs w:val="28"/>
        </w:rPr>
      </w:pPr>
      <w:r w:rsidRPr="00F47FF0">
        <w:rPr>
          <w:bCs/>
          <w:sz w:val="28"/>
          <w:szCs w:val="28"/>
        </w:rPr>
        <w:t xml:space="preserve">1.2. Пункт 4 </w:t>
      </w:r>
      <w:r w:rsidR="00E47199">
        <w:rPr>
          <w:bCs/>
          <w:sz w:val="28"/>
          <w:szCs w:val="28"/>
        </w:rPr>
        <w:t>П</w:t>
      </w:r>
      <w:r w:rsidRPr="00F47FF0">
        <w:rPr>
          <w:bCs/>
          <w:sz w:val="28"/>
          <w:szCs w:val="28"/>
        </w:rPr>
        <w:t xml:space="preserve">риказа изложить в </w:t>
      </w:r>
      <w:r w:rsidR="00E47199">
        <w:rPr>
          <w:bCs/>
          <w:sz w:val="28"/>
          <w:szCs w:val="28"/>
        </w:rPr>
        <w:t>следующей</w:t>
      </w:r>
      <w:r w:rsidR="00E47199" w:rsidRPr="00F47FF0">
        <w:rPr>
          <w:b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редакции:</w:t>
      </w:r>
    </w:p>
    <w:p w:rsidR="00F47FF0" w:rsidRDefault="00F47FF0" w:rsidP="00F47FF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«4. </w:t>
      </w:r>
      <w:r w:rsidRPr="00F47FF0">
        <w:rPr>
          <w:bCs/>
          <w:sz w:val="28"/>
          <w:szCs w:val="28"/>
        </w:rPr>
        <w:tab/>
        <w:t>Рекомендовать органам местного самоуправления муниципальных образований Ивановской области руководствоваться настоящим нормативным правовым актом при разработке и утверждении положения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</w:t>
      </w:r>
      <w:proofErr w:type="gramStart"/>
      <w:r w:rsidRPr="00F47FF0">
        <w:rPr>
          <w:bCs/>
          <w:sz w:val="28"/>
          <w:szCs w:val="28"/>
        </w:rPr>
        <w:t>.»</w:t>
      </w:r>
      <w:r w:rsidR="00E47199">
        <w:rPr>
          <w:bCs/>
          <w:sz w:val="28"/>
          <w:szCs w:val="28"/>
        </w:rPr>
        <w:t>.</w:t>
      </w:r>
      <w:proofErr w:type="gramEnd"/>
    </w:p>
    <w:p w:rsidR="000301A2" w:rsidRPr="00F47FF0" w:rsidRDefault="000301A2" w:rsidP="00F47FF0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9B3BB4" w:rsidRDefault="00E24E2C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1.</w:t>
      </w:r>
      <w:r w:rsidR="00F47FF0">
        <w:rPr>
          <w:bCs/>
          <w:sz w:val="28"/>
          <w:szCs w:val="28"/>
        </w:rPr>
        <w:t>3</w:t>
      </w:r>
      <w:r w:rsidRPr="00F47FF0">
        <w:rPr>
          <w:bCs/>
          <w:sz w:val="28"/>
          <w:szCs w:val="28"/>
        </w:rPr>
        <w:t xml:space="preserve">. </w:t>
      </w:r>
      <w:r w:rsidR="000301A2">
        <w:rPr>
          <w:bCs/>
          <w:sz w:val="28"/>
          <w:szCs w:val="28"/>
        </w:rPr>
        <w:t>П</w:t>
      </w:r>
      <w:r w:rsidR="000301A2">
        <w:rPr>
          <w:bCs/>
          <w:sz w:val="28"/>
          <w:szCs w:val="28"/>
        </w:rPr>
        <w:t xml:space="preserve">риложение 1 к приказу </w:t>
      </w:r>
      <w:r w:rsidR="000301A2" w:rsidRPr="00F47FF0">
        <w:rPr>
          <w:bCs/>
          <w:sz w:val="28"/>
          <w:szCs w:val="28"/>
        </w:rPr>
        <w:t>изложить</w:t>
      </w:r>
      <w:r w:rsidR="000301A2">
        <w:rPr>
          <w:bCs/>
          <w:sz w:val="28"/>
          <w:szCs w:val="28"/>
        </w:rPr>
        <w:t xml:space="preserve"> </w:t>
      </w:r>
      <w:r w:rsidR="000301A2">
        <w:rPr>
          <w:bCs/>
          <w:sz w:val="28"/>
          <w:szCs w:val="28"/>
        </w:rPr>
        <w:t>в новой редакции (приложение к настоящему приказу).</w:t>
      </w:r>
    </w:p>
    <w:p w:rsidR="00F47FF0" w:rsidRPr="00F47FF0" w:rsidRDefault="00F47FF0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E47199" w:rsidRDefault="00FC28B0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lastRenderedPageBreak/>
        <w:t>1.</w:t>
      </w:r>
      <w:r w:rsidR="00F47FF0">
        <w:rPr>
          <w:bCs/>
          <w:sz w:val="28"/>
          <w:szCs w:val="28"/>
        </w:rPr>
        <w:t>4</w:t>
      </w:r>
      <w:r w:rsidRPr="00F47FF0">
        <w:rPr>
          <w:bCs/>
          <w:sz w:val="28"/>
          <w:szCs w:val="28"/>
        </w:rPr>
        <w:t xml:space="preserve">. </w:t>
      </w:r>
      <w:r w:rsidR="00E47199" w:rsidRPr="00F47FF0">
        <w:rPr>
          <w:bCs/>
          <w:sz w:val="28"/>
          <w:szCs w:val="28"/>
        </w:rPr>
        <w:t>В приложени</w:t>
      </w:r>
      <w:r w:rsidR="00E47199">
        <w:rPr>
          <w:bCs/>
          <w:sz w:val="28"/>
          <w:szCs w:val="28"/>
        </w:rPr>
        <w:t>и</w:t>
      </w:r>
      <w:r w:rsidR="00E47199" w:rsidRPr="00F47FF0">
        <w:rPr>
          <w:bCs/>
          <w:sz w:val="28"/>
          <w:szCs w:val="28"/>
        </w:rPr>
        <w:t xml:space="preserve"> 2 к </w:t>
      </w:r>
      <w:r w:rsidR="00E47199">
        <w:rPr>
          <w:bCs/>
          <w:sz w:val="28"/>
          <w:szCs w:val="28"/>
        </w:rPr>
        <w:t>П</w:t>
      </w:r>
      <w:r w:rsidR="00E47199" w:rsidRPr="00F47FF0">
        <w:rPr>
          <w:bCs/>
          <w:sz w:val="28"/>
          <w:szCs w:val="28"/>
        </w:rPr>
        <w:t>риказу:</w:t>
      </w:r>
    </w:p>
    <w:p w:rsidR="00E873A5" w:rsidRPr="00F47FF0" w:rsidRDefault="00E47199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1.4.1. </w:t>
      </w:r>
      <w:r w:rsidR="00F83229" w:rsidRPr="00F47FF0">
        <w:rPr>
          <w:bCs/>
          <w:sz w:val="28"/>
          <w:szCs w:val="28"/>
        </w:rPr>
        <w:t xml:space="preserve">В </w:t>
      </w:r>
      <w:r w:rsidR="00E873A5" w:rsidRPr="00F47FF0">
        <w:rPr>
          <w:bCs/>
          <w:sz w:val="28"/>
          <w:szCs w:val="28"/>
        </w:rPr>
        <w:t>разделе 1:</w:t>
      </w:r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- пункт 1.4 изложить в </w:t>
      </w:r>
      <w:r w:rsidR="00E47199">
        <w:rPr>
          <w:bCs/>
          <w:sz w:val="28"/>
          <w:szCs w:val="28"/>
        </w:rPr>
        <w:t>следующей</w:t>
      </w:r>
      <w:r w:rsidR="00E47199" w:rsidRPr="00F47FF0">
        <w:rPr>
          <w:b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редакции:</w:t>
      </w:r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«1.4. Целями деятельности рабочей группы являются:</w:t>
      </w:r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proofErr w:type="gramStart"/>
      <w:r w:rsidRPr="00F47FF0">
        <w:rPr>
          <w:bCs/>
          <w:sz w:val="28"/>
          <w:szCs w:val="28"/>
        </w:rPr>
        <w:t>- обеспечение единого подхода к организации оказания имущественной поддержки субъектам малого и среднего предпринимательства (далее - субъекты МСП) на территории Ивановской области</w:t>
      </w:r>
      <w:r w:rsidRPr="00F47FF0">
        <w:rPr>
          <w:bCs/>
          <w:i/>
          <w:iCs/>
        </w:rPr>
        <w:t>,</w:t>
      </w:r>
      <w:r w:rsidRPr="00F47FF0">
        <w:rPr>
          <w:bCs/>
          <w:sz w:val="28"/>
          <w:szCs w:val="28"/>
        </w:rPr>
        <w:t xml:space="preserve"> основанного на лучших практиках реализации положений Федерального закона от 24 июля 2007 года № 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 имущественной поддержки;</w:t>
      </w:r>
      <w:proofErr w:type="gramEnd"/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- выявление источников для пополнения перечней государственного (муниципального) имущества, предусмотренных частью 4 статьи 18 Закона № 209-ФЗ (далее - Перечни) на территории Ивановской области;</w:t>
      </w:r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- выработка и (или) тиражирование лучших практик оказания имущественной поддержки субъектам МСП на территории Ивановской области</w:t>
      </w:r>
      <w:proofErr w:type="gramStart"/>
      <w:r w:rsidRPr="00F47FF0">
        <w:rPr>
          <w:bCs/>
          <w:sz w:val="28"/>
          <w:szCs w:val="28"/>
        </w:rPr>
        <w:t>.»</w:t>
      </w:r>
      <w:r w:rsidR="00E47199">
        <w:rPr>
          <w:bCs/>
          <w:sz w:val="28"/>
          <w:szCs w:val="28"/>
        </w:rPr>
        <w:t>.</w:t>
      </w:r>
      <w:proofErr w:type="gramEnd"/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F330FA" w:rsidRPr="00F47FF0" w:rsidRDefault="00F330FA" w:rsidP="000301A2">
      <w:pPr>
        <w:pStyle w:val="ab"/>
        <w:tabs>
          <w:tab w:val="left" w:pos="7344"/>
        </w:tabs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- дополнить пунктом 1.6</w:t>
      </w:r>
      <w:r w:rsidR="00E47199">
        <w:rPr>
          <w:bCs/>
          <w:sz w:val="28"/>
          <w:szCs w:val="28"/>
        </w:rPr>
        <w:t xml:space="preserve"> следующего содержания</w:t>
      </w:r>
      <w:r w:rsidRPr="00F47FF0">
        <w:rPr>
          <w:bCs/>
          <w:sz w:val="28"/>
          <w:szCs w:val="28"/>
        </w:rPr>
        <w:t xml:space="preserve">: </w:t>
      </w:r>
      <w:r w:rsidR="00777B2A" w:rsidRPr="00F47FF0">
        <w:rPr>
          <w:bCs/>
          <w:sz w:val="28"/>
          <w:szCs w:val="28"/>
        </w:rPr>
        <w:tab/>
      </w:r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«1.6. </w:t>
      </w:r>
      <w:r w:rsidRPr="00F47FF0">
        <w:rPr>
          <w:bCs/>
          <w:iCs/>
          <w:sz w:val="28"/>
          <w:szCs w:val="28"/>
        </w:rPr>
        <w:t>Рабочая группа</w:t>
      </w:r>
      <w:r w:rsidRPr="00F47FF0">
        <w:rPr>
          <w:bCs/>
          <w:sz w:val="28"/>
          <w:szCs w:val="28"/>
        </w:rPr>
        <w:t xml:space="preserve">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Ивановской области</w:t>
      </w:r>
      <w:proofErr w:type="gramStart"/>
      <w:r w:rsidRPr="00F47FF0">
        <w:rPr>
          <w:bCs/>
          <w:sz w:val="28"/>
          <w:szCs w:val="28"/>
        </w:rPr>
        <w:t>.»</w:t>
      </w:r>
      <w:r w:rsidR="00E47199">
        <w:rPr>
          <w:bCs/>
          <w:sz w:val="28"/>
          <w:szCs w:val="28"/>
        </w:rPr>
        <w:t>.</w:t>
      </w:r>
      <w:proofErr w:type="gramEnd"/>
    </w:p>
    <w:p w:rsidR="00F330FA" w:rsidRPr="00F47FF0" w:rsidRDefault="00F330FA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 </w:t>
      </w:r>
    </w:p>
    <w:p w:rsidR="00DA69DC" w:rsidRPr="00E47199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E47199">
        <w:rPr>
          <w:bCs/>
          <w:sz w:val="28"/>
          <w:szCs w:val="28"/>
        </w:rPr>
        <w:t>1.</w:t>
      </w:r>
      <w:r w:rsidR="00E47199" w:rsidRPr="00E47199">
        <w:rPr>
          <w:bCs/>
          <w:sz w:val="28"/>
          <w:szCs w:val="28"/>
        </w:rPr>
        <w:t>4</w:t>
      </w:r>
      <w:r w:rsidRPr="00E47199">
        <w:rPr>
          <w:bCs/>
          <w:sz w:val="28"/>
          <w:szCs w:val="28"/>
        </w:rPr>
        <w:t>.</w:t>
      </w:r>
      <w:r w:rsidR="00E47199" w:rsidRPr="00E47199">
        <w:rPr>
          <w:bCs/>
          <w:sz w:val="28"/>
          <w:szCs w:val="28"/>
        </w:rPr>
        <w:t>2.</w:t>
      </w:r>
      <w:r w:rsidRPr="00E47199">
        <w:rPr>
          <w:bCs/>
          <w:sz w:val="28"/>
          <w:szCs w:val="28"/>
        </w:rPr>
        <w:t xml:space="preserve"> Раздел 2 изложить в </w:t>
      </w:r>
      <w:r w:rsidR="00E47199">
        <w:rPr>
          <w:bCs/>
          <w:sz w:val="28"/>
          <w:szCs w:val="28"/>
        </w:rPr>
        <w:t>следующей</w:t>
      </w:r>
      <w:r w:rsidR="00E47199" w:rsidRPr="00F47FF0">
        <w:rPr>
          <w:bCs/>
          <w:sz w:val="28"/>
          <w:szCs w:val="28"/>
        </w:rPr>
        <w:t xml:space="preserve"> </w:t>
      </w:r>
      <w:r w:rsidRPr="00E47199">
        <w:rPr>
          <w:bCs/>
          <w:sz w:val="28"/>
          <w:szCs w:val="28"/>
        </w:rPr>
        <w:t>редакции:</w:t>
      </w:r>
    </w:p>
    <w:p w:rsidR="00DA69DC" w:rsidRPr="00F47FF0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DA69DC" w:rsidRPr="00F47FF0" w:rsidRDefault="00DA69DC" w:rsidP="000301A2">
      <w:pPr>
        <w:pStyle w:val="22"/>
        <w:widowControl/>
        <w:shd w:val="clear" w:color="auto" w:fill="auto"/>
        <w:tabs>
          <w:tab w:val="left" w:pos="2907"/>
        </w:tabs>
        <w:spacing w:after="310" w:line="280" w:lineRule="exact"/>
        <w:ind w:firstLine="0"/>
      </w:pPr>
      <w:r w:rsidRPr="00F47FF0">
        <w:rPr>
          <w:lang w:eastAsia="ru-RU" w:bidi="ru-RU"/>
        </w:rPr>
        <w:t>«2. Задачи и функции рабочей группы</w:t>
      </w:r>
    </w:p>
    <w:p w:rsidR="00DA69DC" w:rsidRPr="00F47FF0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2.1. Координация оказания имущественной поддержки субъектам МСП на территории Ивановской области исполнительными органами власти Ивановской области, </w:t>
      </w:r>
      <w:r w:rsidRPr="00F47FF0">
        <w:rPr>
          <w:bCs/>
          <w:iCs/>
          <w:sz w:val="28"/>
          <w:szCs w:val="28"/>
        </w:rPr>
        <w:t>органами местного самоуправления</w:t>
      </w:r>
      <w:r w:rsidR="00E47199">
        <w:rPr>
          <w:bCs/>
          <w:iCs/>
          <w:sz w:val="28"/>
          <w:szCs w:val="28"/>
        </w:rPr>
        <w:t xml:space="preserve"> </w:t>
      </w:r>
      <w:r w:rsidR="00E47199" w:rsidRPr="00F47FF0">
        <w:rPr>
          <w:bCs/>
          <w:sz w:val="28"/>
          <w:szCs w:val="28"/>
        </w:rPr>
        <w:t>Ивановской области</w:t>
      </w:r>
      <w:r w:rsidRPr="00F47FF0">
        <w:rPr>
          <w:bCs/>
          <w:iCs/>
          <w:sz w:val="28"/>
          <w:szCs w:val="28"/>
        </w:rPr>
        <w:t>,</w:t>
      </w:r>
      <w:r w:rsidR="00E47199">
        <w:rPr>
          <w:bCs/>
          <w:iCs/>
          <w:sz w:val="28"/>
          <w:szCs w:val="28"/>
        </w:rPr>
        <w:t xml:space="preserve"> </w:t>
      </w:r>
      <w:r w:rsidRPr="00F47FF0">
        <w:rPr>
          <w:sz w:val="28"/>
          <w:szCs w:val="28"/>
        </w:rPr>
        <w:t xml:space="preserve">МТУ </w:t>
      </w:r>
      <w:proofErr w:type="spellStart"/>
      <w:r w:rsidRPr="00F47FF0">
        <w:rPr>
          <w:sz w:val="28"/>
          <w:szCs w:val="28"/>
        </w:rPr>
        <w:t>Росимущества</w:t>
      </w:r>
      <w:proofErr w:type="spellEnd"/>
      <w:r w:rsidRPr="00F47FF0">
        <w:rPr>
          <w:sz w:val="28"/>
          <w:szCs w:val="28"/>
        </w:rPr>
        <w:t xml:space="preserve"> во Владимирской, Ивановской, Костромской и Ярославской областях и </w:t>
      </w:r>
      <w:r w:rsidRPr="00F47FF0">
        <w:rPr>
          <w:bCs/>
          <w:sz w:val="28"/>
          <w:szCs w:val="28"/>
        </w:rPr>
        <w:t>уполномоченным по защите прав предпринимателей в Ивановской области.</w:t>
      </w:r>
    </w:p>
    <w:p w:rsidR="00DA69DC" w:rsidRPr="00F47FF0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2.2. Оценка эффективности мероприятий, реализуемых органами </w:t>
      </w:r>
      <w:r w:rsidRPr="00F47FF0">
        <w:rPr>
          <w:bCs/>
          <w:iCs/>
          <w:sz w:val="28"/>
          <w:szCs w:val="28"/>
        </w:rPr>
        <w:t xml:space="preserve">исполнительной власти </w:t>
      </w:r>
      <w:r w:rsidRPr="00F47FF0">
        <w:rPr>
          <w:bCs/>
          <w:sz w:val="28"/>
          <w:szCs w:val="28"/>
        </w:rPr>
        <w:t>Ивановской области, органами местного самоуправления</w:t>
      </w:r>
      <w:r w:rsidR="00E47199" w:rsidRPr="00E47199">
        <w:rPr>
          <w:bCs/>
          <w:sz w:val="28"/>
          <w:szCs w:val="28"/>
        </w:rPr>
        <w:t xml:space="preserve"> </w:t>
      </w:r>
      <w:r w:rsidR="00E47199" w:rsidRPr="00F47FF0">
        <w:rPr>
          <w:bCs/>
          <w:sz w:val="28"/>
          <w:szCs w:val="28"/>
        </w:rPr>
        <w:t>Ивановской области</w:t>
      </w:r>
      <w:r w:rsidRPr="00F47FF0">
        <w:rPr>
          <w:bCs/>
          <w:sz w:val="28"/>
          <w:szCs w:val="28"/>
        </w:rPr>
        <w:t xml:space="preserve">, рабочими группами в муниципальных районах и городских округах </w:t>
      </w:r>
      <w:r w:rsidR="00E47199" w:rsidRPr="00F47FF0">
        <w:rPr>
          <w:bCs/>
          <w:sz w:val="28"/>
          <w:szCs w:val="28"/>
        </w:rPr>
        <w:t xml:space="preserve">Ивановской области </w:t>
      </w:r>
      <w:r w:rsidRPr="00F47FF0">
        <w:rPr>
          <w:bCs/>
          <w:sz w:val="28"/>
          <w:szCs w:val="28"/>
        </w:rPr>
        <w:t>по оказанию имущественной поддержки субъектам МСП.</w:t>
      </w:r>
    </w:p>
    <w:p w:rsidR="00DA69DC" w:rsidRPr="00F47FF0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2.3. Разработка годовых и квартальных планов мероприятий по</w:t>
      </w:r>
      <w:r w:rsidR="00C42C57" w:rsidRPr="00F47FF0">
        <w:rPr>
          <w:b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оказанию имущественной поддержки субъектам МСП на территории</w:t>
      </w:r>
      <w:r w:rsidR="00C42C57" w:rsidRPr="00F47FF0">
        <w:rPr>
          <w:bCs/>
          <w:sz w:val="28"/>
          <w:szCs w:val="28"/>
        </w:rPr>
        <w:t xml:space="preserve"> Ивановской области.</w:t>
      </w:r>
      <w:r w:rsidRPr="00F47FF0">
        <w:rPr>
          <w:bCs/>
          <w:sz w:val="28"/>
          <w:szCs w:val="28"/>
        </w:rPr>
        <w:tab/>
      </w:r>
    </w:p>
    <w:p w:rsidR="00DA69DC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2.4. Проведение анализа состава государственного (муниципального)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0301A2" w:rsidRPr="00F47FF0" w:rsidRDefault="000301A2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DA69DC" w:rsidRPr="00F47FF0" w:rsidRDefault="00DA69DC" w:rsidP="000301A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lastRenderedPageBreak/>
        <w:t>а)</w:t>
      </w:r>
      <w:r w:rsidRPr="00F47FF0">
        <w:rPr>
          <w:bCs/>
          <w:sz w:val="28"/>
          <w:szCs w:val="28"/>
        </w:rPr>
        <w:tab/>
        <w:t>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б)</w:t>
      </w:r>
      <w:r w:rsidRPr="00F47FF0">
        <w:rPr>
          <w:bCs/>
          <w:sz w:val="28"/>
          <w:szCs w:val="28"/>
        </w:rPr>
        <w:tab/>
        <w:t>обследования объектов государственного (муниципального) недвижимого имущества, в том числе земельных участков, на территории</w:t>
      </w:r>
      <w:r w:rsidR="00C42C57" w:rsidRPr="00F47FF0">
        <w:rPr>
          <w:bCs/>
          <w:sz w:val="28"/>
          <w:szCs w:val="28"/>
        </w:rPr>
        <w:t xml:space="preserve"> Ивановской области</w:t>
      </w:r>
      <w:r w:rsidRPr="00F47FF0">
        <w:rPr>
          <w:bCs/>
          <w:iCs/>
          <w:sz w:val="28"/>
          <w:szCs w:val="28"/>
        </w:rPr>
        <w:t xml:space="preserve"> органом,</w:t>
      </w:r>
      <w:r w:rsidR="00C42C57" w:rsidRPr="00F47FF0">
        <w:rPr>
          <w:bCs/>
          <w:i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уполномоченным на проведение такого обследования;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в)</w:t>
      </w:r>
      <w:r w:rsidRPr="00F47FF0">
        <w:rPr>
          <w:bCs/>
          <w:sz w:val="28"/>
          <w:szCs w:val="28"/>
        </w:rPr>
        <w:tab/>
        <w:t xml:space="preserve">предложений субъектов МСП, заинтересованных в получении в аренду </w:t>
      </w:r>
      <w:proofErr w:type="gramStart"/>
      <w:r w:rsidRPr="00F47FF0">
        <w:rPr>
          <w:bCs/>
          <w:sz w:val="28"/>
          <w:szCs w:val="28"/>
        </w:rPr>
        <w:t>государственного</w:t>
      </w:r>
      <w:proofErr w:type="gramEnd"/>
      <w:r w:rsidRPr="00F47FF0">
        <w:rPr>
          <w:bCs/>
          <w:sz w:val="28"/>
          <w:szCs w:val="28"/>
        </w:rPr>
        <w:t xml:space="preserve"> (муниципального) имущества.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2.5. Рассмотрение предложений, поступивших от органов</w:t>
      </w:r>
      <w:r w:rsidR="00C42C57" w:rsidRPr="00F47FF0">
        <w:rPr>
          <w:bCs/>
          <w:sz w:val="28"/>
          <w:szCs w:val="28"/>
        </w:rPr>
        <w:t xml:space="preserve"> </w:t>
      </w:r>
      <w:r w:rsidR="00C42C57" w:rsidRPr="00F47FF0">
        <w:rPr>
          <w:bCs/>
          <w:iCs/>
          <w:sz w:val="28"/>
          <w:szCs w:val="28"/>
        </w:rPr>
        <w:t xml:space="preserve">исполнительной власти </w:t>
      </w:r>
      <w:r w:rsidR="00C42C57" w:rsidRPr="00F47FF0">
        <w:rPr>
          <w:bCs/>
          <w:sz w:val="28"/>
          <w:szCs w:val="28"/>
        </w:rPr>
        <w:t xml:space="preserve">Ивановской области, </w:t>
      </w:r>
      <w:r w:rsidRPr="00F47FF0">
        <w:rPr>
          <w:bCs/>
          <w:sz w:val="28"/>
          <w:szCs w:val="28"/>
        </w:rPr>
        <w:t>органов местного самоуправления</w:t>
      </w:r>
      <w:r w:rsidR="00903A1F">
        <w:rPr>
          <w:bCs/>
          <w:sz w:val="28"/>
          <w:szCs w:val="28"/>
        </w:rPr>
        <w:t xml:space="preserve"> </w:t>
      </w:r>
      <w:r w:rsidR="00903A1F" w:rsidRPr="00F47FF0">
        <w:rPr>
          <w:bCs/>
          <w:sz w:val="28"/>
          <w:szCs w:val="28"/>
        </w:rPr>
        <w:t>Ивановской области</w:t>
      </w:r>
      <w:r w:rsidRPr="00F47FF0">
        <w:rPr>
          <w:bCs/>
          <w:sz w:val="28"/>
          <w:szCs w:val="28"/>
        </w:rPr>
        <w:t>, представителей</w:t>
      </w:r>
      <w:r w:rsidR="00C42C57" w:rsidRPr="00F47FF0">
        <w:rPr>
          <w:b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общественности, субъектов МСП о дополнении Перечней.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2.6. Выработка рекомендаций и предложений в рамках оказания</w:t>
      </w:r>
      <w:r w:rsidR="00C42C57" w:rsidRPr="00F47FF0">
        <w:rPr>
          <w:b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имущественной поддерж</w:t>
      </w:r>
      <w:r w:rsidR="00C42C57" w:rsidRPr="00F47FF0">
        <w:rPr>
          <w:bCs/>
          <w:sz w:val="28"/>
          <w:szCs w:val="28"/>
        </w:rPr>
        <w:t>ки субъектам МСП на территории Ивановской области</w:t>
      </w:r>
      <w:r w:rsidRPr="00F47FF0">
        <w:rPr>
          <w:bCs/>
          <w:sz w:val="28"/>
          <w:szCs w:val="28"/>
        </w:rPr>
        <w:t>,</w:t>
      </w:r>
      <w:r w:rsidRPr="00F47FF0">
        <w:rPr>
          <w:bCs/>
          <w:iCs/>
          <w:sz w:val="28"/>
          <w:szCs w:val="28"/>
        </w:rPr>
        <w:t xml:space="preserve"> в том числе по следующим вопросам: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а)</w:t>
      </w:r>
      <w:r w:rsidRPr="00F47FF0">
        <w:rPr>
          <w:bCs/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б)</w:t>
      </w:r>
      <w:r w:rsidRPr="00F47FF0">
        <w:rPr>
          <w:bCs/>
          <w:sz w:val="28"/>
          <w:szCs w:val="28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в)</w:t>
      </w:r>
      <w:r w:rsidRPr="00F47FF0">
        <w:rPr>
          <w:bCs/>
          <w:sz w:val="28"/>
          <w:szCs w:val="28"/>
        </w:rPr>
        <w:tab/>
        <w:t>установлению льготных условий предоставления в аренду имущества,</w:t>
      </w:r>
      <w:r w:rsidR="00C42C57" w:rsidRPr="00F47FF0">
        <w:rPr>
          <w:bCs/>
          <w:sz w:val="28"/>
          <w:szCs w:val="28"/>
        </w:rPr>
        <w:t xml:space="preserve"> </w:t>
      </w:r>
      <w:r w:rsidRPr="00F47FF0">
        <w:rPr>
          <w:bCs/>
          <w:sz w:val="28"/>
          <w:szCs w:val="28"/>
        </w:rPr>
        <w:t>государственных (муниципальных) преференций для субъектов МСП на территории</w:t>
      </w:r>
      <w:r w:rsidR="00903A1F">
        <w:rPr>
          <w:bCs/>
          <w:sz w:val="28"/>
          <w:szCs w:val="28"/>
        </w:rPr>
        <w:t xml:space="preserve"> </w:t>
      </w:r>
      <w:r w:rsidR="00903A1F" w:rsidRPr="00F47FF0">
        <w:rPr>
          <w:bCs/>
          <w:sz w:val="28"/>
          <w:szCs w:val="28"/>
        </w:rPr>
        <w:t>Ивановской области</w:t>
      </w:r>
      <w:r w:rsidRPr="00F47FF0">
        <w:rPr>
          <w:bCs/>
          <w:iCs/>
          <w:sz w:val="28"/>
          <w:szCs w:val="28"/>
        </w:rPr>
        <w:t>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г)</w:t>
      </w:r>
      <w:r w:rsidRPr="00F47FF0">
        <w:rPr>
          <w:bCs/>
          <w:sz w:val="28"/>
          <w:szCs w:val="28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д)</w:t>
      </w:r>
      <w:r w:rsidRPr="00F47FF0">
        <w:rPr>
          <w:bCs/>
          <w:sz w:val="28"/>
          <w:szCs w:val="28"/>
        </w:rPr>
        <w:tab/>
        <w:t>разработке показателей эффективности деятельности органов власти (органов местного самоуправления)</w:t>
      </w:r>
      <w:r w:rsidR="00B325C1">
        <w:rPr>
          <w:bCs/>
          <w:sz w:val="28"/>
          <w:szCs w:val="28"/>
        </w:rPr>
        <w:t xml:space="preserve"> </w:t>
      </w:r>
      <w:r w:rsidR="00B325C1" w:rsidRPr="00F47FF0">
        <w:rPr>
          <w:bCs/>
          <w:sz w:val="28"/>
          <w:szCs w:val="28"/>
        </w:rPr>
        <w:t>Ивановской области</w:t>
      </w:r>
      <w:r w:rsidRPr="00F47FF0">
        <w:rPr>
          <w:bCs/>
          <w:sz w:val="28"/>
          <w:szCs w:val="28"/>
        </w:rPr>
        <w:t>, ответственных за реализацию имущественной поддержки субъектов МСП;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е)</w:t>
      </w:r>
      <w:r w:rsidRPr="00F47FF0">
        <w:rPr>
          <w:bCs/>
          <w:sz w:val="28"/>
          <w:szCs w:val="28"/>
        </w:rPr>
        <w:tab/>
        <w:t>обеспечению информирования субъектов МСП об имущественной поддержке;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ж)</w:t>
      </w:r>
      <w:r w:rsidRPr="00F47FF0">
        <w:rPr>
          <w:bCs/>
          <w:sz w:val="28"/>
          <w:szCs w:val="28"/>
        </w:rPr>
        <w:tab/>
        <w:t>совершенствованию порядка учета государственного (муниципального) имущества, размещения и актуализации сведений о нем в информационно-телекоммуникационной сети «Интернет»;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з)</w:t>
      </w:r>
      <w:r w:rsidRPr="00F47FF0">
        <w:rPr>
          <w:bCs/>
          <w:sz w:val="28"/>
          <w:szCs w:val="28"/>
        </w:rPr>
        <w:tab/>
        <w:t xml:space="preserve">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 </w:t>
      </w:r>
      <w:r w:rsidRPr="00F47FF0">
        <w:rPr>
          <w:bCs/>
          <w:sz w:val="28"/>
          <w:szCs w:val="28"/>
        </w:rPr>
        <w:lastRenderedPageBreak/>
        <w:t>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2.7. Оказание информационного и консультационного содействия органам местного самоуправления</w:t>
      </w:r>
      <w:r w:rsidR="00903A1F">
        <w:rPr>
          <w:bCs/>
          <w:sz w:val="28"/>
          <w:szCs w:val="28"/>
        </w:rPr>
        <w:t xml:space="preserve"> </w:t>
      </w:r>
      <w:r w:rsidR="00903A1F" w:rsidRPr="00F47FF0">
        <w:rPr>
          <w:bCs/>
          <w:sz w:val="28"/>
          <w:szCs w:val="28"/>
        </w:rPr>
        <w:t>Ивановской области</w:t>
      </w:r>
      <w:r w:rsidRPr="00F47FF0">
        <w:rPr>
          <w:bCs/>
          <w:sz w:val="28"/>
          <w:szCs w:val="28"/>
        </w:rPr>
        <w:t>, в том числе посредством обучающих мероприятий по оказанию имущественной поддержки субъектам МСП.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</w:t>
      </w:r>
      <w:proofErr w:type="gramStart"/>
      <w:r w:rsidRPr="00F47FF0">
        <w:rPr>
          <w:bCs/>
          <w:sz w:val="28"/>
          <w:szCs w:val="28"/>
        </w:rPr>
        <w:t>.</w:t>
      </w:r>
      <w:r w:rsidR="00C42C57" w:rsidRPr="00F47FF0">
        <w:rPr>
          <w:bCs/>
          <w:sz w:val="28"/>
          <w:szCs w:val="28"/>
        </w:rPr>
        <w:t>»</w:t>
      </w:r>
      <w:r w:rsidR="00903A1F">
        <w:rPr>
          <w:bCs/>
          <w:sz w:val="28"/>
          <w:szCs w:val="28"/>
        </w:rPr>
        <w:t>.</w:t>
      </w:r>
      <w:proofErr w:type="gramEnd"/>
    </w:p>
    <w:p w:rsidR="00DA69DC" w:rsidRPr="00F47FF0" w:rsidRDefault="00DA69DC" w:rsidP="00DA69DC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974465" w:rsidRPr="00903A1F" w:rsidRDefault="00974465" w:rsidP="00974465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903A1F">
        <w:rPr>
          <w:bCs/>
          <w:sz w:val="28"/>
          <w:szCs w:val="28"/>
        </w:rPr>
        <w:t>1.</w:t>
      </w:r>
      <w:r w:rsidR="00903A1F">
        <w:rPr>
          <w:bCs/>
          <w:sz w:val="28"/>
          <w:szCs w:val="28"/>
        </w:rPr>
        <w:t>4</w:t>
      </w:r>
      <w:r w:rsidRPr="00903A1F">
        <w:rPr>
          <w:bCs/>
          <w:sz w:val="28"/>
          <w:szCs w:val="28"/>
        </w:rPr>
        <w:t>.</w:t>
      </w:r>
      <w:r w:rsidR="00903A1F">
        <w:rPr>
          <w:bCs/>
          <w:sz w:val="28"/>
          <w:szCs w:val="28"/>
        </w:rPr>
        <w:t>3.</w:t>
      </w:r>
      <w:r w:rsidRPr="00903A1F">
        <w:rPr>
          <w:bCs/>
          <w:sz w:val="28"/>
          <w:szCs w:val="28"/>
        </w:rPr>
        <w:t xml:space="preserve"> Раздел 3 дополнить</w:t>
      </w:r>
      <w:r w:rsidR="00903A1F">
        <w:rPr>
          <w:bCs/>
          <w:sz w:val="28"/>
          <w:szCs w:val="28"/>
        </w:rPr>
        <w:t xml:space="preserve"> пунктами 4, 5, 6 следующего </w:t>
      </w:r>
      <w:r w:rsidR="006700A4">
        <w:rPr>
          <w:bCs/>
          <w:sz w:val="28"/>
          <w:szCs w:val="28"/>
        </w:rPr>
        <w:t>содержания</w:t>
      </w:r>
      <w:r w:rsidRPr="00903A1F">
        <w:rPr>
          <w:bCs/>
          <w:sz w:val="28"/>
          <w:szCs w:val="28"/>
        </w:rPr>
        <w:t>:</w:t>
      </w:r>
    </w:p>
    <w:p w:rsidR="00EB6980" w:rsidRPr="00F47FF0" w:rsidRDefault="00974465" w:rsidP="00EB6980">
      <w:pPr>
        <w:pStyle w:val="22"/>
        <w:shd w:val="clear" w:color="auto" w:fill="auto"/>
        <w:tabs>
          <w:tab w:val="left" w:pos="1439"/>
        </w:tabs>
        <w:spacing w:after="0" w:line="240" w:lineRule="auto"/>
        <w:ind w:firstLine="709"/>
        <w:jc w:val="both"/>
      </w:pPr>
      <w:r w:rsidRPr="00F47FF0">
        <w:rPr>
          <w:bCs/>
        </w:rPr>
        <w:t>«</w:t>
      </w:r>
      <w:r w:rsidR="00EB6980" w:rsidRPr="00F47FF0">
        <w:rPr>
          <w:bCs/>
        </w:rPr>
        <w:t xml:space="preserve">4) </w:t>
      </w:r>
      <w:r w:rsidR="00EB6980" w:rsidRPr="00F47FF0">
        <w:rPr>
          <w:lang w:eastAsia="ru-RU" w:bidi="ru-RU"/>
        </w:rPr>
        <w:t>Направлять органам, уполномоченным на проведение обследования объектов государственного (муниципального)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B6980" w:rsidRPr="00F47FF0" w:rsidRDefault="00EB6980" w:rsidP="00EB6980">
      <w:pPr>
        <w:pStyle w:val="22"/>
        <w:shd w:val="clear" w:color="auto" w:fill="auto"/>
        <w:tabs>
          <w:tab w:val="left" w:pos="1439"/>
        </w:tabs>
        <w:spacing w:after="0" w:line="240" w:lineRule="auto"/>
        <w:ind w:firstLine="709"/>
        <w:jc w:val="both"/>
      </w:pPr>
      <w:r w:rsidRPr="00F47FF0">
        <w:rPr>
          <w:lang w:eastAsia="ru-RU" w:bidi="ru-RU"/>
        </w:rPr>
        <w:t>5) Участвовать через представителей, назначаемых по решению рабочей 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Ивановской области</w:t>
      </w:r>
      <w:r w:rsidRPr="00F47FF0">
        <w:rPr>
          <w:rStyle w:val="23"/>
          <w:color w:val="auto"/>
        </w:rPr>
        <w:t>,</w:t>
      </w:r>
      <w:r w:rsidRPr="00F47FF0">
        <w:rPr>
          <w:lang w:eastAsia="ru-RU" w:bidi="ru-RU"/>
        </w:rPr>
        <w:t xml:space="preserve"> в соответствии со списком, указанным в пункте 4) </w:t>
      </w:r>
      <w:r w:rsidR="00903A1F">
        <w:rPr>
          <w:lang w:eastAsia="ru-RU" w:bidi="ru-RU"/>
        </w:rPr>
        <w:t xml:space="preserve">раздела 3 </w:t>
      </w:r>
      <w:r w:rsidRPr="00F47FF0">
        <w:rPr>
          <w:lang w:eastAsia="ru-RU" w:bidi="ru-RU"/>
        </w:rPr>
        <w:t>настоящего Положения.</w:t>
      </w:r>
    </w:p>
    <w:p w:rsidR="00EB6980" w:rsidRPr="00F47FF0" w:rsidRDefault="00EB6980" w:rsidP="0066108F">
      <w:pPr>
        <w:pStyle w:val="22"/>
        <w:shd w:val="clear" w:color="auto" w:fill="auto"/>
        <w:tabs>
          <w:tab w:val="left" w:pos="1439"/>
        </w:tabs>
        <w:spacing w:after="0" w:line="240" w:lineRule="auto"/>
        <w:ind w:firstLine="709"/>
        <w:jc w:val="both"/>
      </w:pPr>
      <w:r w:rsidRPr="00F47FF0">
        <w:rPr>
          <w:lang w:eastAsia="ru-RU" w:bidi="ru-RU"/>
        </w:rPr>
        <w:t xml:space="preserve">6) Давать рекомендации исполнительным органам власти Ивановской области, </w:t>
      </w:r>
      <w:r w:rsidRPr="00F47FF0">
        <w:rPr>
          <w:iCs/>
        </w:rPr>
        <w:t>органам</w:t>
      </w:r>
      <w:r w:rsidR="0066108F" w:rsidRPr="00F47FF0">
        <w:rPr>
          <w:iCs/>
        </w:rPr>
        <w:t xml:space="preserve"> </w:t>
      </w:r>
      <w:r w:rsidRPr="00F47FF0">
        <w:rPr>
          <w:iCs/>
        </w:rPr>
        <w:t>местного самоуправления</w:t>
      </w:r>
      <w:r w:rsidR="00903A1F">
        <w:rPr>
          <w:iCs/>
        </w:rPr>
        <w:t xml:space="preserve"> </w:t>
      </w:r>
      <w:r w:rsidR="00903A1F" w:rsidRPr="00F47FF0">
        <w:rPr>
          <w:bCs/>
        </w:rPr>
        <w:t>Ивановской области</w:t>
      </w:r>
      <w:r w:rsidRPr="00F47FF0">
        <w:rPr>
          <w:iCs/>
        </w:rPr>
        <w:t xml:space="preserve">, </w:t>
      </w:r>
      <w:r w:rsidRPr="00F47FF0">
        <w:rPr>
          <w:iCs/>
        </w:rPr>
        <w:tab/>
      </w:r>
      <w:r w:rsidR="0066108F" w:rsidRPr="00F47FF0">
        <w:rPr>
          <w:lang w:eastAsia="ru-RU" w:bidi="ru-RU"/>
        </w:rPr>
        <w:t>МТУ</w:t>
      </w:r>
      <w:r w:rsidR="00903A1F">
        <w:rPr>
          <w:lang w:eastAsia="ru-RU" w:bidi="ru-RU"/>
        </w:rPr>
        <w:t xml:space="preserve"> </w:t>
      </w:r>
      <w:proofErr w:type="spellStart"/>
      <w:r w:rsidR="00903A1F">
        <w:rPr>
          <w:lang w:eastAsia="ru-RU" w:bidi="ru-RU"/>
        </w:rPr>
        <w:t>Р</w:t>
      </w:r>
      <w:r w:rsidR="0066108F" w:rsidRPr="00F47FF0">
        <w:rPr>
          <w:lang w:eastAsia="ru-RU" w:bidi="ru-RU"/>
        </w:rPr>
        <w:t>осимущества</w:t>
      </w:r>
      <w:proofErr w:type="spellEnd"/>
      <w:r w:rsidR="0066108F" w:rsidRPr="00F47FF0">
        <w:rPr>
          <w:lang w:eastAsia="ru-RU" w:bidi="ru-RU"/>
        </w:rPr>
        <w:t xml:space="preserve"> во Владимирской, Ивановской, Кос</w:t>
      </w:r>
      <w:r w:rsidR="00903A1F">
        <w:rPr>
          <w:lang w:eastAsia="ru-RU" w:bidi="ru-RU"/>
        </w:rPr>
        <w:t xml:space="preserve">тромской и Ярославской областях </w:t>
      </w:r>
      <w:r w:rsidR="0066108F" w:rsidRPr="00F47FF0">
        <w:rPr>
          <w:lang w:eastAsia="ru-RU" w:bidi="ru-RU"/>
        </w:rPr>
        <w:t xml:space="preserve">по </w:t>
      </w:r>
      <w:proofErr w:type="gramStart"/>
      <w:r w:rsidR="0066108F" w:rsidRPr="00F47FF0">
        <w:rPr>
          <w:lang w:eastAsia="ru-RU" w:bidi="ru-RU"/>
        </w:rPr>
        <w:t>вопросам</w:t>
      </w:r>
      <w:proofErr w:type="gramEnd"/>
      <w:r w:rsidR="0066108F" w:rsidRPr="00F47FF0">
        <w:rPr>
          <w:lang w:eastAsia="ru-RU" w:bidi="ru-RU"/>
        </w:rPr>
        <w:t xml:space="preserve"> </w:t>
      </w:r>
      <w:r w:rsidRPr="00F47FF0">
        <w:rPr>
          <w:lang w:eastAsia="ru-RU" w:bidi="ru-RU"/>
        </w:rPr>
        <w:t>отнесенным к компетенции рабочей группы.</w:t>
      </w:r>
      <w:r w:rsidR="0066108F" w:rsidRPr="00F47FF0">
        <w:rPr>
          <w:lang w:eastAsia="ru-RU" w:bidi="ru-RU"/>
        </w:rPr>
        <w:t>»</w:t>
      </w:r>
      <w:r w:rsidR="00903A1F">
        <w:rPr>
          <w:lang w:eastAsia="ru-RU" w:bidi="ru-RU"/>
        </w:rPr>
        <w:t>.</w:t>
      </w:r>
    </w:p>
    <w:p w:rsidR="00974465" w:rsidRPr="00F47FF0" w:rsidRDefault="00974465" w:rsidP="00974465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777B2A" w:rsidRPr="00903A1F" w:rsidRDefault="00777B2A" w:rsidP="00777B2A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903A1F">
        <w:rPr>
          <w:bCs/>
          <w:sz w:val="28"/>
          <w:szCs w:val="28"/>
        </w:rPr>
        <w:t>1.</w:t>
      </w:r>
      <w:r w:rsidR="00903A1F" w:rsidRPr="00903A1F">
        <w:rPr>
          <w:bCs/>
          <w:sz w:val="28"/>
          <w:szCs w:val="28"/>
        </w:rPr>
        <w:t>4</w:t>
      </w:r>
      <w:r w:rsidRPr="00903A1F">
        <w:rPr>
          <w:bCs/>
          <w:sz w:val="28"/>
          <w:szCs w:val="28"/>
        </w:rPr>
        <w:t>.</w:t>
      </w:r>
      <w:r w:rsidR="00903A1F" w:rsidRPr="00903A1F">
        <w:rPr>
          <w:bCs/>
          <w:sz w:val="28"/>
          <w:szCs w:val="28"/>
        </w:rPr>
        <w:t>4.</w:t>
      </w:r>
      <w:r w:rsidRPr="00903A1F">
        <w:rPr>
          <w:bCs/>
          <w:sz w:val="28"/>
          <w:szCs w:val="28"/>
        </w:rPr>
        <w:t xml:space="preserve"> Раздел 4 дополнить</w:t>
      </w:r>
      <w:r w:rsidR="00903A1F" w:rsidRPr="00903A1F">
        <w:rPr>
          <w:bCs/>
          <w:sz w:val="28"/>
          <w:szCs w:val="28"/>
        </w:rPr>
        <w:t xml:space="preserve"> пунктами 4.21, 4.22, 4.23 следующего содержания</w:t>
      </w:r>
      <w:r w:rsidRPr="00903A1F">
        <w:rPr>
          <w:bCs/>
          <w:sz w:val="28"/>
          <w:szCs w:val="28"/>
        </w:rPr>
        <w:t>:</w:t>
      </w:r>
    </w:p>
    <w:p w:rsidR="00777B2A" w:rsidRPr="00F47FF0" w:rsidRDefault="00777B2A" w:rsidP="00777B2A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lang w:eastAsia="ru-RU" w:bidi="ru-RU"/>
        </w:rPr>
      </w:pPr>
      <w:r w:rsidRPr="00F47FF0">
        <w:rPr>
          <w:lang w:eastAsia="ru-RU" w:bidi="ru-RU"/>
        </w:rPr>
        <w:t>«4.21.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777B2A" w:rsidRPr="00F47FF0" w:rsidRDefault="00777B2A" w:rsidP="00777B2A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lang w:eastAsia="ru-RU" w:bidi="ru-RU"/>
        </w:rPr>
      </w:pPr>
      <w:r w:rsidRPr="00F47FF0">
        <w:rPr>
          <w:lang w:eastAsia="ru-RU" w:bidi="ru-RU"/>
        </w:rPr>
        <w:t xml:space="preserve">4.22.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</w:t>
      </w:r>
      <w:r w:rsidR="00903A1F">
        <w:rPr>
          <w:lang w:eastAsia="ru-RU" w:bidi="ru-RU"/>
        </w:rPr>
        <w:t>председателя</w:t>
      </w:r>
      <w:r w:rsidRPr="00F47FF0">
        <w:rPr>
          <w:lang w:eastAsia="ru-RU" w:bidi="ru-RU"/>
        </w:rPr>
        <w:t xml:space="preserve"> рабочей группы, при его отсутствии - заместителя </w:t>
      </w:r>
      <w:r w:rsidR="00903A1F">
        <w:rPr>
          <w:lang w:eastAsia="ru-RU" w:bidi="ru-RU"/>
        </w:rPr>
        <w:t>председателя</w:t>
      </w:r>
      <w:r w:rsidR="00903A1F" w:rsidRPr="00F47FF0">
        <w:rPr>
          <w:lang w:eastAsia="ru-RU" w:bidi="ru-RU"/>
        </w:rPr>
        <w:t xml:space="preserve"> </w:t>
      </w:r>
      <w:r w:rsidRPr="00F47FF0">
        <w:rPr>
          <w:lang w:eastAsia="ru-RU" w:bidi="ru-RU"/>
        </w:rPr>
        <w:t>рабочей группы.</w:t>
      </w:r>
    </w:p>
    <w:p w:rsidR="00777B2A" w:rsidRDefault="00777B2A" w:rsidP="00777B2A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lang w:eastAsia="ru-RU" w:bidi="ru-RU"/>
        </w:rPr>
      </w:pPr>
      <w:r w:rsidRPr="00F47FF0">
        <w:rPr>
          <w:lang w:eastAsia="ru-RU" w:bidi="ru-RU"/>
        </w:rPr>
        <w:t xml:space="preserve">4.23. Решения Рабочей группы носят рекомендательный характер для исполнительных органов государственной власти и органов местного </w:t>
      </w:r>
      <w:r w:rsidRPr="00F47FF0">
        <w:rPr>
          <w:lang w:eastAsia="ru-RU" w:bidi="ru-RU"/>
        </w:rPr>
        <w:lastRenderedPageBreak/>
        <w:t>самоуправления</w:t>
      </w:r>
      <w:r w:rsidR="00903A1F">
        <w:rPr>
          <w:lang w:eastAsia="ru-RU" w:bidi="ru-RU"/>
        </w:rPr>
        <w:t xml:space="preserve"> Ивановской области</w:t>
      </w:r>
      <w:proofErr w:type="gramStart"/>
      <w:r w:rsidRPr="00F47FF0">
        <w:rPr>
          <w:lang w:eastAsia="ru-RU" w:bidi="ru-RU"/>
        </w:rPr>
        <w:t>.»</w:t>
      </w:r>
      <w:r w:rsidR="00903A1F">
        <w:rPr>
          <w:lang w:eastAsia="ru-RU" w:bidi="ru-RU"/>
        </w:rPr>
        <w:t>.</w:t>
      </w:r>
      <w:proofErr w:type="gramEnd"/>
    </w:p>
    <w:p w:rsidR="00903A1F" w:rsidRDefault="00903A1F" w:rsidP="00777B2A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lang w:eastAsia="ru-RU" w:bidi="ru-RU"/>
        </w:rPr>
      </w:pPr>
    </w:p>
    <w:p w:rsidR="0019725E" w:rsidRDefault="00903A1F" w:rsidP="0019725E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lang w:bidi="ru-RU"/>
        </w:rPr>
        <w:t xml:space="preserve">1.4.5.  </w:t>
      </w:r>
      <w:r w:rsidR="0019725E">
        <w:rPr>
          <w:bCs/>
          <w:sz w:val="28"/>
          <w:szCs w:val="28"/>
        </w:rPr>
        <w:t>Д</w:t>
      </w:r>
      <w:r w:rsidR="0019725E" w:rsidRPr="00903A1F">
        <w:rPr>
          <w:bCs/>
          <w:sz w:val="28"/>
          <w:szCs w:val="28"/>
        </w:rPr>
        <w:t xml:space="preserve">ополнить </w:t>
      </w:r>
      <w:r w:rsidR="0019725E">
        <w:rPr>
          <w:bCs/>
          <w:sz w:val="28"/>
          <w:szCs w:val="28"/>
        </w:rPr>
        <w:t>разделом 6</w:t>
      </w:r>
      <w:r w:rsidR="0019725E" w:rsidRPr="00903A1F">
        <w:rPr>
          <w:bCs/>
          <w:sz w:val="28"/>
          <w:szCs w:val="28"/>
        </w:rPr>
        <w:t xml:space="preserve"> следующего содержания:</w:t>
      </w:r>
    </w:p>
    <w:p w:rsidR="0019725E" w:rsidRDefault="0019725E" w:rsidP="0019725E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19725E" w:rsidRDefault="0019725E" w:rsidP="0019725E">
      <w:pPr>
        <w:pStyle w:val="22"/>
        <w:shd w:val="clear" w:color="auto" w:fill="auto"/>
        <w:tabs>
          <w:tab w:val="left" w:pos="3547"/>
        </w:tabs>
        <w:spacing w:after="310" w:line="280" w:lineRule="exact"/>
        <w:ind w:left="3160" w:firstLine="0"/>
        <w:jc w:val="both"/>
      </w:pPr>
      <w:r>
        <w:rPr>
          <w:bCs/>
        </w:rPr>
        <w:t xml:space="preserve">«6. </w:t>
      </w:r>
      <w:r>
        <w:t>Заключительные положения</w:t>
      </w:r>
    </w:p>
    <w:p w:rsidR="0019725E" w:rsidRDefault="0019725E" w:rsidP="0019725E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Рабочая группа действует на постоянной основе, в составе согласно приложению №1 к настоящему Приказу</w:t>
      </w:r>
      <w:proofErr w:type="gramStart"/>
      <w:r>
        <w:rPr>
          <w:lang w:eastAsia="ru-RU" w:bidi="ru-RU"/>
        </w:rPr>
        <w:t>.».</w:t>
      </w:r>
      <w:proofErr w:type="gramEnd"/>
    </w:p>
    <w:p w:rsidR="00F330FA" w:rsidRPr="00F47FF0" w:rsidRDefault="00F330FA" w:rsidP="00FC28B0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6700A4" w:rsidRDefault="00BF76E6" w:rsidP="006700A4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bCs/>
        </w:rPr>
      </w:pPr>
      <w:r w:rsidRPr="00F47FF0">
        <w:rPr>
          <w:bCs/>
        </w:rPr>
        <w:t xml:space="preserve">2. </w:t>
      </w:r>
      <w:r w:rsidR="0019725E" w:rsidRPr="00F47FF0">
        <w:rPr>
          <w:bCs/>
        </w:rPr>
        <w:t>Департамент</w:t>
      </w:r>
      <w:r w:rsidR="0019725E">
        <w:rPr>
          <w:bCs/>
        </w:rPr>
        <w:t>у</w:t>
      </w:r>
      <w:r w:rsidR="0019725E" w:rsidRPr="00F47FF0">
        <w:rPr>
          <w:bCs/>
        </w:rPr>
        <w:t xml:space="preserve"> управления имуществом Ивановской области</w:t>
      </w:r>
      <w:r w:rsidR="006700A4">
        <w:rPr>
          <w:bCs/>
        </w:rPr>
        <w:t>:</w:t>
      </w:r>
    </w:p>
    <w:p w:rsidR="00B325C1" w:rsidRDefault="006700A4" w:rsidP="006700A4">
      <w:pPr>
        <w:pStyle w:val="22"/>
        <w:shd w:val="clear" w:color="auto" w:fill="auto"/>
        <w:tabs>
          <w:tab w:val="left" w:pos="1432"/>
        </w:tabs>
        <w:spacing w:after="0" w:line="240" w:lineRule="auto"/>
        <w:ind w:firstLine="709"/>
        <w:jc w:val="both"/>
        <w:rPr>
          <w:lang w:eastAsia="ru-RU" w:bidi="ru-RU"/>
        </w:rPr>
      </w:pPr>
      <w:r>
        <w:rPr>
          <w:bCs/>
        </w:rPr>
        <w:t>-</w:t>
      </w:r>
      <w:r w:rsidR="0019725E">
        <w:t xml:space="preserve"> в </w:t>
      </w:r>
      <w:r w:rsidR="0019725E" w:rsidRPr="006700A4">
        <w:t xml:space="preserve">течение </w:t>
      </w:r>
      <w:r w:rsidR="0019725E" w:rsidRPr="006700A4">
        <w:rPr>
          <w:lang w:eastAsia="ru-RU" w:bidi="ru-RU"/>
        </w:rPr>
        <w:t>3 рабочих дней обеспечить размещение настоящего Приказа</w:t>
      </w:r>
      <w:r w:rsidR="0019725E" w:rsidRPr="006700A4">
        <w:rPr>
          <w:iCs/>
        </w:rPr>
        <w:t xml:space="preserve"> на официальном сайте </w:t>
      </w:r>
      <w:r w:rsidR="0019725E" w:rsidRPr="006700A4">
        <w:rPr>
          <w:lang w:eastAsia="ru-RU" w:bidi="ru-RU"/>
        </w:rPr>
        <w:t xml:space="preserve">Департамента управления имуществом Ивановской области </w:t>
      </w:r>
      <w:r w:rsidRPr="006700A4">
        <w:rPr>
          <w:lang w:eastAsia="ru-RU" w:bidi="ru-RU"/>
        </w:rPr>
        <w:t xml:space="preserve">http://dui.ivanovoobl.ru/ </w:t>
      </w:r>
      <w:r w:rsidR="0019725E" w:rsidRPr="006700A4">
        <w:rPr>
          <w:lang w:eastAsia="ru-RU" w:bidi="ru-RU"/>
        </w:rPr>
        <w:t>в информационно-телекоммуникационной сети «Интернет»</w:t>
      </w:r>
      <w:r w:rsidR="00B325C1">
        <w:rPr>
          <w:lang w:eastAsia="ru-RU" w:bidi="ru-RU"/>
        </w:rPr>
        <w:t>;</w:t>
      </w:r>
    </w:p>
    <w:p w:rsidR="00B325C1" w:rsidRDefault="00B325C1" w:rsidP="00B325C1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47199">
        <w:rPr>
          <w:bCs/>
          <w:sz w:val="28"/>
          <w:szCs w:val="28"/>
        </w:rPr>
        <w:t xml:space="preserve"> организовать рассылку настоящего </w:t>
      </w:r>
      <w:r>
        <w:rPr>
          <w:bCs/>
          <w:sz w:val="28"/>
          <w:szCs w:val="28"/>
        </w:rPr>
        <w:t>Приказа</w:t>
      </w:r>
      <w:r w:rsidRPr="00E47199">
        <w:rPr>
          <w:bCs/>
          <w:sz w:val="28"/>
          <w:szCs w:val="28"/>
        </w:rPr>
        <w:t xml:space="preserve"> всем членам рабочей группы;</w:t>
      </w:r>
      <w:r>
        <w:rPr>
          <w:bCs/>
          <w:sz w:val="28"/>
          <w:szCs w:val="28"/>
        </w:rPr>
        <w:t xml:space="preserve"> </w:t>
      </w:r>
    </w:p>
    <w:p w:rsidR="00B325C1" w:rsidRDefault="00B325C1" w:rsidP="00B325C1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E47199">
        <w:rPr>
          <w:bCs/>
          <w:sz w:val="28"/>
          <w:szCs w:val="28"/>
        </w:rPr>
        <w:t xml:space="preserve">- довести до сведения органов местного самоуправления </w:t>
      </w:r>
      <w:r w:rsidRPr="00F47FF0">
        <w:rPr>
          <w:bCs/>
          <w:sz w:val="28"/>
          <w:szCs w:val="28"/>
        </w:rPr>
        <w:t xml:space="preserve">Ивановской области </w:t>
      </w:r>
      <w:r w:rsidRPr="00E47199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ий Приказ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4D323A" w:rsidRPr="00F47FF0" w:rsidRDefault="004D323A" w:rsidP="00BF76E6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4D323A" w:rsidRDefault="00BF76E6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F47FF0">
        <w:rPr>
          <w:bCs/>
          <w:sz w:val="28"/>
          <w:szCs w:val="28"/>
        </w:rPr>
        <w:t xml:space="preserve">3. </w:t>
      </w:r>
      <w:r w:rsidR="004D323A" w:rsidRPr="00F47FF0">
        <w:rPr>
          <w:bCs/>
          <w:sz w:val="28"/>
          <w:szCs w:val="28"/>
        </w:rPr>
        <w:t xml:space="preserve">Настоящий </w:t>
      </w:r>
      <w:r w:rsidR="006700A4">
        <w:rPr>
          <w:bCs/>
          <w:sz w:val="28"/>
          <w:szCs w:val="28"/>
        </w:rPr>
        <w:t>П</w:t>
      </w:r>
      <w:r w:rsidR="004D323A" w:rsidRPr="00F47FF0">
        <w:rPr>
          <w:bCs/>
          <w:sz w:val="28"/>
          <w:szCs w:val="28"/>
        </w:rPr>
        <w:t xml:space="preserve">риказ </w:t>
      </w:r>
      <w:proofErr w:type="gramStart"/>
      <w:r w:rsidR="004D323A" w:rsidRPr="00F47FF0">
        <w:rPr>
          <w:bCs/>
          <w:sz w:val="28"/>
          <w:szCs w:val="28"/>
        </w:rPr>
        <w:t>вступает в силу со дня его подписания и подлежит</w:t>
      </w:r>
      <w:proofErr w:type="gramEnd"/>
      <w:r w:rsidR="004D323A" w:rsidRPr="00F47FF0">
        <w:rPr>
          <w:bCs/>
          <w:sz w:val="28"/>
          <w:szCs w:val="28"/>
        </w:rPr>
        <w:t xml:space="preserve"> официальному опубликованию.</w:t>
      </w:r>
    </w:p>
    <w:p w:rsidR="006700A4" w:rsidRPr="00F47FF0" w:rsidRDefault="006700A4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660D85" w:rsidRPr="00F47FF0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Pr="00F47FF0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</w:p>
    <w:p w:rsidR="004D323A" w:rsidRPr="00F47FF0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управления имуществом</w:t>
      </w:r>
    </w:p>
    <w:p w:rsidR="00FC28B0" w:rsidRDefault="004D323A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Ивановской области                                                                 </w:t>
      </w:r>
      <w:r w:rsidR="009E78C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</w:t>
      </w:r>
      <w:r w:rsidR="00FC28B0"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С</w:t>
      </w: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.Ю. </w:t>
      </w:r>
      <w:r w:rsidR="00FC28B0"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Рощин</w:t>
      </w: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Default="000301A2" w:rsidP="000301A2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приказу </w:t>
      </w:r>
      <w:r w:rsidRPr="00BC7E19">
        <w:rPr>
          <w:rFonts w:ascii="Times New Roman" w:hAnsi="Times New Roman" w:cs="Times New Roman"/>
          <w:sz w:val="24"/>
        </w:rPr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 xml:space="preserve">Ивановской области от </w:t>
      </w:r>
      <w:r>
        <w:rPr>
          <w:rFonts w:ascii="Times New Roman" w:hAnsi="Times New Roman" w:cs="Times New Roman"/>
          <w:sz w:val="24"/>
        </w:rPr>
        <w:t>__</w:t>
      </w:r>
      <w:r w:rsidRPr="00BC7E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</w:t>
      </w:r>
      <w:r w:rsidRPr="00BC7E19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BC7E19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</w:p>
    <w:p w:rsidR="000301A2" w:rsidRDefault="000301A2" w:rsidP="000301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301A2" w:rsidRDefault="000301A2" w:rsidP="000301A2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C7E19">
        <w:rPr>
          <w:rFonts w:ascii="Times New Roman" w:hAnsi="Times New Roman" w:cs="Times New Roman"/>
          <w:sz w:val="24"/>
        </w:rPr>
        <w:t>Приложение 1 к приказу</w:t>
      </w:r>
      <w:r w:rsidRPr="00BC7E19">
        <w:rPr>
          <w:rFonts w:ascii="Times New Roman" w:hAnsi="Times New Roman" w:cs="Times New Roman"/>
          <w:sz w:val="24"/>
        </w:rPr>
        <w:br/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 xml:space="preserve">Ивановской области от </w:t>
      </w:r>
      <w:r>
        <w:rPr>
          <w:rFonts w:ascii="Times New Roman" w:hAnsi="Times New Roman" w:cs="Times New Roman"/>
          <w:sz w:val="24"/>
        </w:rPr>
        <w:t>11</w:t>
      </w:r>
      <w:r w:rsidRPr="00BC7E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05.2018 № 32-к</w:t>
      </w:r>
    </w:p>
    <w:p w:rsidR="000301A2" w:rsidRPr="00623600" w:rsidRDefault="000301A2" w:rsidP="000301A2">
      <w:pPr>
        <w:spacing w:after="0" w:line="240" w:lineRule="auto"/>
        <w:ind w:left="4678"/>
        <w:rPr>
          <w:rFonts w:ascii="Times New Roman" w:hAnsi="Times New Roman" w:cs="Times New Roman"/>
          <w:sz w:val="16"/>
        </w:rPr>
      </w:pPr>
    </w:p>
    <w:p w:rsidR="000301A2" w:rsidRPr="00660D85" w:rsidRDefault="000301A2" w:rsidP="000301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Состав рабочей группы по вопросам оказания имущественной поддержки субъектам малого и среднего предпринимательства Ивановской области</w:t>
      </w:r>
    </w:p>
    <w:p w:rsidR="000301A2" w:rsidRPr="00660D85" w:rsidRDefault="000301A2" w:rsidP="000301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01A2" w:rsidRDefault="000301A2" w:rsidP="000301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Председатель рабочей группы</w:t>
      </w:r>
    </w:p>
    <w:p w:rsidR="000301A2" w:rsidRPr="00660D85" w:rsidRDefault="000301A2" w:rsidP="000301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0301A2" w:rsidTr="00F226E3">
        <w:tc>
          <w:tcPr>
            <w:tcW w:w="2803" w:type="dxa"/>
          </w:tcPr>
          <w:p w:rsidR="000301A2" w:rsidRPr="00BC3B67" w:rsidRDefault="000301A2" w:rsidP="00F2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 Сергей Юрьевич</w:t>
            </w:r>
          </w:p>
        </w:tc>
        <w:tc>
          <w:tcPr>
            <w:tcW w:w="7051" w:type="dxa"/>
          </w:tcPr>
          <w:p w:rsidR="000301A2" w:rsidRDefault="000301A2" w:rsidP="000301A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управления имуществом Ивановской области </w:t>
            </w:r>
          </w:p>
        </w:tc>
      </w:tr>
    </w:tbl>
    <w:p w:rsidR="000301A2" w:rsidRPr="00660D85" w:rsidRDefault="000301A2" w:rsidP="000301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01A2" w:rsidRDefault="000301A2" w:rsidP="000301A2">
      <w:pPr>
        <w:widowControl w:val="0"/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t>Заместитель председателя рабочей группы</w:t>
      </w:r>
    </w:p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0301A2" w:rsidTr="00F226E3">
        <w:trPr>
          <w:trHeight w:val="859"/>
        </w:trPr>
        <w:tc>
          <w:tcPr>
            <w:tcW w:w="2803" w:type="dxa"/>
          </w:tcPr>
          <w:p w:rsidR="000301A2" w:rsidRPr="00BC3B67" w:rsidRDefault="000301A2" w:rsidP="00F2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B67"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Антонова Юлия Юрьевна</w:t>
            </w:r>
          </w:p>
        </w:tc>
        <w:tc>
          <w:tcPr>
            <w:tcW w:w="7051" w:type="dxa"/>
          </w:tcPr>
          <w:p w:rsidR="000301A2" w:rsidRDefault="000301A2" w:rsidP="00F226E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первый заместитель начальника Департамента управления имуществом Ивановской области – </w:t>
            </w:r>
            <w:proofErr w:type="spellStart"/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статс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– секретарь</w:t>
            </w:r>
            <w:proofErr w:type="gramEnd"/>
          </w:p>
        </w:tc>
      </w:tr>
      <w:tr w:rsidR="000301A2" w:rsidTr="00F226E3">
        <w:tc>
          <w:tcPr>
            <w:tcW w:w="2803" w:type="dxa"/>
          </w:tcPr>
          <w:p w:rsidR="000301A2" w:rsidRDefault="000301A2" w:rsidP="00F2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Платонова Наталья Николаевна</w:t>
            </w:r>
          </w:p>
        </w:tc>
        <w:tc>
          <w:tcPr>
            <w:tcW w:w="7051" w:type="dxa"/>
          </w:tcPr>
          <w:p w:rsidR="000301A2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отдела малого и среднего предпринимательства Департамента экономического развития и торговли Ивановской области</w:t>
            </w:r>
          </w:p>
        </w:tc>
      </w:tr>
      <w:tr w:rsidR="000301A2" w:rsidTr="00F226E3">
        <w:trPr>
          <w:trHeight w:val="615"/>
        </w:trPr>
        <w:tc>
          <w:tcPr>
            <w:tcW w:w="2803" w:type="dxa"/>
          </w:tcPr>
          <w:p w:rsidR="000301A2" w:rsidRPr="004D3DA3" w:rsidRDefault="000301A2" w:rsidP="00F2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3DA3">
              <w:rPr>
                <w:rFonts w:ascii="Times New Roman" w:hAnsi="Times New Roman" w:cs="Times New Roman"/>
                <w:sz w:val="26"/>
                <w:szCs w:val="26"/>
              </w:rPr>
              <w:t>Ваганов Алексей Рудольфович</w:t>
            </w:r>
          </w:p>
        </w:tc>
        <w:tc>
          <w:tcPr>
            <w:tcW w:w="7051" w:type="dxa"/>
          </w:tcPr>
          <w:p w:rsidR="000301A2" w:rsidRPr="004D3DA3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DA3">
              <w:rPr>
                <w:rFonts w:ascii="Times New Roman" w:hAnsi="Times New Roman" w:cs="Times New Roman"/>
                <w:sz w:val="26"/>
                <w:szCs w:val="26"/>
              </w:rPr>
              <w:t>- уполномоченный по защите прав предп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ринимателей в Ивановской области</w:t>
            </w:r>
          </w:p>
        </w:tc>
      </w:tr>
      <w:tr w:rsidR="000301A2" w:rsidTr="00F226E3">
        <w:tc>
          <w:tcPr>
            <w:tcW w:w="2803" w:type="dxa"/>
          </w:tcPr>
          <w:p w:rsidR="000301A2" w:rsidRDefault="000301A2" w:rsidP="00F2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Касаткина Елена Мирославовна</w:t>
            </w:r>
          </w:p>
        </w:tc>
        <w:tc>
          <w:tcPr>
            <w:tcW w:w="7051" w:type="dxa"/>
          </w:tcPr>
          <w:p w:rsidR="000301A2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заместитель главы администрации Тейковского муниципального района, начальник отдела правового обеспечения администрации Тейковского муниципального района</w:t>
            </w:r>
          </w:p>
        </w:tc>
      </w:tr>
      <w:tr w:rsidR="000301A2" w:rsidTr="00F226E3">
        <w:tc>
          <w:tcPr>
            <w:tcW w:w="2803" w:type="dxa"/>
          </w:tcPr>
          <w:p w:rsidR="000301A2" w:rsidRPr="00660D85" w:rsidRDefault="000301A2" w:rsidP="00F2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C21">
              <w:rPr>
                <w:rFonts w:ascii="Times New Roman" w:hAnsi="Times New Roman" w:cs="Times New Roman"/>
                <w:sz w:val="26"/>
                <w:szCs w:val="26"/>
              </w:rPr>
              <w:t>Казаркина</w:t>
            </w:r>
            <w:proofErr w:type="spellEnd"/>
            <w:r w:rsidRPr="00A72C21">
              <w:rPr>
                <w:rFonts w:ascii="Times New Roman" w:hAnsi="Times New Roman" w:cs="Times New Roman"/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7051" w:type="dxa"/>
          </w:tcPr>
          <w:p w:rsidR="000301A2" w:rsidRPr="00660D85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C21">
              <w:rPr>
                <w:rFonts w:ascii="Times New Roman" w:hAnsi="Times New Roman" w:cs="Times New Roman"/>
                <w:sz w:val="26"/>
                <w:szCs w:val="26"/>
              </w:rPr>
              <w:t>- заведующая сектором экономического планирования, правовой и кадровой работы Департамента спорта Ивановской области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</w:tr>
      <w:tr w:rsidR="000301A2" w:rsidTr="00F226E3">
        <w:tc>
          <w:tcPr>
            <w:tcW w:w="2803" w:type="dxa"/>
          </w:tcPr>
          <w:p w:rsidR="000301A2" w:rsidRDefault="000301A2" w:rsidP="00F226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Моисеева Надежда Германовна</w:t>
            </w:r>
          </w:p>
        </w:tc>
        <w:tc>
          <w:tcPr>
            <w:tcW w:w="7051" w:type="dxa"/>
          </w:tcPr>
          <w:p w:rsidR="000301A2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отдела управления </w:t>
            </w:r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федеральным</w:t>
            </w:r>
            <w:proofErr w:type="gram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 и взаимодействия с органами государственной власти и местного самоуправления в Ивановской области МТУ </w:t>
            </w: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во Владимирской, Ивановской, Кост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ромской и Ярославской областях</w:t>
            </w:r>
          </w:p>
        </w:tc>
      </w:tr>
      <w:tr w:rsidR="000301A2" w:rsidTr="00F226E3">
        <w:tc>
          <w:tcPr>
            <w:tcW w:w="2803" w:type="dxa"/>
          </w:tcPr>
          <w:p w:rsidR="000301A2" w:rsidRPr="00660D85" w:rsidRDefault="000301A2" w:rsidP="00F226E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Рагимов Азер </w:t>
            </w:r>
          </w:p>
          <w:p w:rsidR="000301A2" w:rsidRDefault="000301A2" w:rsidP="00F2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Ализадаевич</w:t>
            </w:r>
            <w:proofErr w:type="spellEnd"/>
          </w:p>
        </w:tc>
        <w:tc>
          <w:tcPr>
            <w:tcW w:w="7051" w:type="dxa"/>
          </w:tcPr>
          <w:p w:rsidR="000301A2" w:rsidRPr="00660D85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– начальник отдела по управлению муниципальным имуществом администрации Ивановского муниципального района</w:t>
            </w:r>
          </w:p>
        </w:tc>
      </w:tr>
      <w:tr w:rsidR="000301A2" w:rsidTr="00F226E3">
        <w:tc>
          <w:tcPr>
            <w:tcW w:w="2803" w:type="dxa"/>
          </w:tcPr>
          <w:p w:rsidR="000301A2" w:rsidRDefault="000301A2" w:rsidP="00F226E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</w:p>
          <w:p w:rsidR="000301A2" w:rsidRDefault="000301A2" w:rsidP="00F2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Николаевна </w:t>
            </w:r>
          </w:p>
        </w:tc>
        <w:tc>
          <w:tcPr>
            <w:tcW w:w="7051" w:type="dxa"/>
          </w:tcPr>
          <w:p w:rsidR="000301A2" w:rsidRPr="00660D85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ведущий советник отдела по управлению активами, работе с учреждениями, финансовому оздоровлению и анализу 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Департамента управления имуществом Ивановской области</w:t>
            </w:r>
          </w:p>
        </w:tc>
      </w:tr>
      <w:tr w:rsidR="000301A2" w:rsidTr="00F226E3">
        <w:tc>
          <w:tcPr>
            <w:tcW w:w="2803" w:type="dxa"/>
          </w:tcPr>
          <w:p w:rsidR="000301A2" w:rsidRPr="00660D85" w:rsidRDefault="000301A2" w:rsidP="00F226E3">
            <w:pPr>
              <w:ind w:left="4111" w:hanging="4111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Язева Елена </w:t>
            </w:r>
          </w:p>
          <w:p w:rsidR="000301A2" w:rsidRDefault="000301A2" w:rsidP="00F22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7051" w:type="dxa"/>
          </w:tcPr>
          <w:p w:rsidR="000301A2" w:rsidRPr="00660D85" w:rsidRDefault="000301A2" w:rsidP="00F226E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отдела </w:t>
            </w:r>
            <w:proofErr w:type="gram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договорных</w:t>
            </w:r>
            <w:proofErr w:type="gram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 и претензионной работы Ивановского городского комитета по управлению имуществом</w:t>
            </w:r>
          </w:p>
        </w:tc>
      </w:tr>
    </w:tbl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  <w:r w:rsidRPr="00660D85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</w:p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7051"/>
      </w:tblGrid>
      <w:tr w:rsidR="000301A2" w:rsidTr="00F226E3">
        <w:tc>
          <w:tcPr>
            <w:tcW w:w="2803" w:type="dxa"/>
          </w:tcPr>
          <w:p w:rsidR="000301A2" w:rsidRDefault="000301A2" w:rsidP="00F22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Щавелева</w:t>
            </w:r>
            <w:proofErr w:type="spellEnd"/>
            <w:r w:rsidRPr="00660D85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Вячеславовна</w:t>
            </w:r>
          </w:p>
        </w:tc>
        <w:tc>
          <w:tcPr>
            <w:tcW w:w="7051" w:type="dxa"/>
          </w:tcPr>
          <w:p w:rsidR="000301A2" w:rsidRPr="00660D85" w:rsidRDefault="000301A2" w:rsidP="00F22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ведущий советник </w:t>
            </w:r>
            <w:r w:rsidRPr="00660D85">
              <w:rPr>
                <w:rFonts w:ascii="Times New Roman" w:hAnsi="Times New Roman" w:cs="Times New Roman"/>
                <w:sz w:val="26"/>
                <w:szCs w:val="26"/>
              </w:rPr>
              <w:t>отдела аренды и безвозмездного пользования имуществом и земельными участками Ивановской области Департамента управления имуществом Ивановской области</w:t>
            </w:r>
          </w:p>
        </w:tc>
      </w:tr>
      <w:tr w:rsidR="000301A2" w:rsidTr="00F226E3">
        <w:tc>
          <w:tcPr>
            <w:tcW w:w="2803" w:type="dxa"/>
          </w:tcPr>
          <w:p w:rsidR="000301A2" w:rsidRDefault="000301A2" w:rsidP="00F22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51" w:type="dxa"/>
          </w:tcPr>
          <w:p w:rsidR="000301A2" w:rsidRPr="00660D85" w:rsidRDefault="000301A2" w:rsidP="00F226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0301A2" w:rsidRDefault="000301A2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0301A2" w:rsidRPr="00F47FF0" w:rsidRDefault="000301A2" w:rsidP="009E78C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301A2" w:rsidRPr="00F47FF0" w:rsidSect="00533E24">
      <w:headerReference w:type="even" r:id="rId10"/>
      <w:headerReference w:type="default" r:id="rId11"/>
      <w:pgSz w:w="11906" w:h="16838"/>
      <w:pgMar w:top="851" w:right="850" w:bottom="709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46" w:rsidRDefault="00A80446" w:rsidP="00623600">
      <w:pPr>
        <w:spacing w:after="0" w:line="240" w:lineRule="auto"/>
      </w:pPr>
      <w:r>
        <w:separator/>
      </w:r>
    </w:p>
  </w:endnote>
  <w:endnote w:type="continuationSeparator" w:id="0">
    <w:p w:rsidR="00A80446" w:rsidRDefault="00A80446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46" w:rsidRDefault="00A80446" w:rsidP="00623600">
      <w:pPr>
        <w:spacing w:after="0" w:line="240" w:lineRule="auto"/>
      </w:pPr>
      <w:r>
        <w:separator/>
      </w:r>
    </w:p>
  </w:footnote>
  <w:footnote w:type="continuationSeparator" w:id="0">
    <w:p w:rsidR="00A80446" w:rsidRDefault="00A80446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426515"/>
      <w:docPartObj>
        <w:docPartGallery w:val="Page Numbers (Top of Page)"/>
        <w:docPartUnique/>
      </w:docPartObj>
    </w:sdtPr>
    <w:sdtEndPr/>
    <w:sdtContent>
      <w:p w:rsidR="00777B2A" w:rsidRDefault="00777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00EE" w:rsidRDefault="000000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888544"/>
      <w:docPartObj>
        <w:docPartGallery w:val="Page Numbers (Top of Page)"/>
        <w:docPartUnique/>
      </w:docPartObj>
    </w:sdtPr>
    <w:sdtEndPr/>
    <w:sdtContent>
      <w:p w:rsidR="00533E24" w:rsidRDefault="00533E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27C">
          <w:rPr>
            <w:noProof/>
          </w:rPr>
          <w:t>6</w:t>
        </w:r>
        <w:r>
          <w:fldChar w:fldCharType="end"/>
        </w:r>
      </w:p>
    </w:sdtContent>
  </w:sdt>
  <w:p w:rsidR="00777B2A" w:rsidRDefault="00777B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1A3D519B"/>
    <w:multiLevelType w:val="multilevel"/>
    <w:tmpl w:val="C86A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DF25BBD"/>
    <w:multiLevelType w:val="multilevel"/>
    <w:tmpl w:val="7C60FB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6">
    <w:nsid w:val="39CA3A02"/>
    <w:multiLevelType w:val="multilevel"/>
    <w:tmpl w:val="21040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C93A61"/>
    <w:multiLevelType w:val="multilevel"/>
    <w:tmpl w:val="C1821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8E546FF"/>
    <w:multiLevelType w:val="multilevel"/>
    <w:tmpl w:val="C1821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4F083D52"/>
    <w:multiLevelType w:val="hybridMultilevel"/>
    <w:tmpl w:val="64C8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E0A669C"/>
    <w:multiLevelType w:val="multilevel"/>
    <w:tmpl w:val="5D6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004739"/>
    <w:multiLevelType w:val="multilevel"/>
    <w:tmpl w:val="488A2C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EC"/>
    <w:rsid w:val="000000EE"/>
    <w:rsid w:val="00000523"/>
    <w:rsid w:val="000301A2"/>
    <w:rsid w:val="000A32DF"/>
    <w:rsid w:val="001224AE"/>
    <w:rsid w:val="001701C4"/>
    <w:rsid w:val="001922D7"/>
    <w:rsid w:val="0019725E"/>
    <w:rsid w:val="002A7599"/>
    <w:rsid w:val="002C50C3"/>
    <w:rsid w:val="002E73A6"/>
    <w:rsid w:val="0030023B"/>
    <w:rsid w:val="00373A81"/>
    <w:rsid w:val="0039426B"/>
    <w:rsid w:val="003E1BFA"/>
    <w:rsid w:val="00430B03"/>
    <w:rsid w:val="00432CF1"/>
    <w:rsid w:val="00447D9B"/>
    <w:rsid w:val="00464C5B"/>
    <w:rsid w:val="00474606"/>
    <w:rsid w:val="004852ED"/>
    <w:rsid w:val="004B3762"/>
    <w:rsid w:val="004D323A"/>
    <w:rsid w:val="004D3DA3"/>
    <w:rsid w:val="00533E24"/>
    <w:rsid w:val="0053416B"/>
    <w:rsid w:val="00555637"/>
    <w:rsid w:val="00572EEF"/>
    <w:rsid w:val="00594B8E"/>
    <w:rsid w:val="00597ABB"/>
    <w:rsid w:val="005A6BF4"/>
    <w:rsid w:val="00620F2E"/>
    <w:rsid w:val="00623600"/>
    <w:rsid w:val="006600F8"/>
    <w:rsid w:val="00660D85"/>
    <w:rsid w:val="0066108F"/>
    <w:rsid w:val="006637EC"/>
    <w:rsid w:val="006700A4"/>
    <w:rsid w:val="0068269D"/>
    <w:rsid w:val="006B2A41"/>
    <w:rsid w:val="006C38ED"/>
    <w:rsid w:val="006D16D3"/>
    <w:rsid w:val="006D79C4"/>
    <w:rsid w:val="006F321F"/>
    <w:rsid w:val="00712248"/>
    <w:rsid w:val="00756293"/>
    <w:rsid w:val="0077338A"/>
    <w:rsid w:val="0077550E"/>
    <w:rsid w:val="00777B2A"/>
    <w:rsid w:val="007E3CF4"/>
    <w:rsid w:val="00816E03"/>
    <w:rsid w:val="008E0D20"/>
    <w:rsid w:val="00903A1F"/>
    <w:rsid w:val="00974465"/>
    <w:rsid w:val="009B3BB4"/>
    <w:rsid w:val="009E78C9"/>
    <w:rsid w:val="00A0271E"/>
    <w:rsid w:val="00A447AD"/>
    <w:rsid w:val="00A52F3C"/>
    <w:rsid w:val="00A67499"/>
    <w:rsid w:val="00A80446"/>
    <w:rsid w:val="00A856F5"/>
    <w:rsid w:val="00AA5623"/>
    <w:rsid w:val="00B325C1"/>
    <w:rsid w:val="00B528AB"/>
    <w:rsid w:val="00B52E65"/>
    <w:rsid w:val="00B62822"/>
    <w:rsid w:val="00BA012F"/>
    <w:rsid w:val="00BA1F92"/>
    <w:rsid w:val="00BB127C"/>
    <w:rsid w:val="00BC24D8"/>
    <w:rsid w:val="00BD7EF8"/>
    <w:rsid w:val="00BF76E6"/>
    <w:rsid w:val="00C0677F"/>
    <w:rsid w:val="00C147C9"/>
    <w:rsid w:val="00C42C57"/>
    <w:rsid w:val="00C5041D"/>
    <w:rsid w:val="00CB55CF"/>
    <w:rsid w:val="00CD5A21"/>
    <w:rsid w:val="00CF37D9"/>
    <w:rsid w:val="00D47CD9"/>
    <w:rsid w:val="00D52B2C"/>
    <w:rsid w:val="00D615CD"/>
    <w:rsid w:val="00D722EC"/>
    <w:rsid w:val="00D82469"/>
    <w:rsid w:val="00D939AB"/>
    <w:rsid w:val="00DA69DC"/>
    <w:rsid w:val="00DB5040"/>
    <w:rsid w:val="00DC1EFE"/>
    <w:rsid w:val="00DD4419"/>
    <w:rsid w:val="00DD4F74"/>
    <w:rsid w:val="00DE6B79"/>
    <w:rsid w:val="00E163FB"/>
    <w:rsid w:val="00E24E2C"/>
    <w:rsid w:val="00E47199"/>
    <w:rsid w:val="00E650C4"/>
    <w:rsid w:val="00E7184E"/>
    <w:rsid w:val="00E74FCF"/>
    <w:rsid w:val="00E8648E"/>
    <w:rsid w:val="00E873A5"/>
    <w:rsid w:val="00EB6980"/>
    <w:rsid w:val="00EC0DD2"/>
    <w:rsid w:val="00EE41C3"/>
    <w:rsid w:val="00EE4279"/>
    <w:rsid w:val="00F03C40"/>
    <w:rsid w:val="00F17E09"/>
    <w:rsid w:val="00F330FA"/>
    <w:rsid w:val="00F47FF0"/>
    <w:rsid w:val="00F7786D"/>
    <w:rsid w:val="00F83229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  <w:style w:type="character" w:customStyle="1" w:styleId="21">
    <w:name w:val="Основной текст (2)_"/>
    <w:basedOn w:val="a0"/>
    <w:link w:val="22"/>
    <w:rsid w:val="00F33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0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F330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330FA"/>
    <w:pPr>
      <w:widowControl w:val="0"/>
      <w:shd w:val="clear" w:color="auto" w:fill="FFFFFF"/>
      <w:spacing w:after="240" w:line="313" w:lineRule="exac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F330FA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1">
    <w:name w:val="Основной текст (9) + Не курсив"/>
    <w:basedOn w:val="9"/>
    <w:rsid w:val="00F33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7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FF0"/>
    <w:pPr>
      <w:widowControl w:val="0"/>
      <w:shd w:val="clear" w:color="auto" w:fill="FFFFFF"/>
      <w:spacing w:before="240" w:after="540" w:line="281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  <w:style w:type="character" w:customStyle="1" w:styleId="21">
    <w:name w:val="Основной текст (2)_"/>
    <w:basedOn w:val="a0"/>
    <w:link w:val="22"/>
    <w:rsid w:val="00F33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0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F330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330FA"/>
    <w:pPr>
      <w:widowControl w:val="0"/>
      <w:shd w:val="clear" w:color="auto" w:fill="FFFFFF"/>
      <w:spacing w:after="240" w:line="313" w:lineRule="exac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F330FA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1">
    <w:name w:val="Основной текст (9) + Не курсив"/>
    <w:basedOn w:val="9"/>
    <w:rsid w:val="00F33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7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FF0"/>
    <w:pPr>
      <w:widowControl w:val="0"/>
      <w:shd w:val="clear" w:color="auto" w:fill="FFFFFF"/>
      <w:spacing w:before="240" w:after="540" w:line="28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C9DD-DF70-48EF-A875-688C9DE4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Администратор</cp:lastModifiedBy>
  <cp:revision>2</cp:revision>
  <cp:lastPrinted>2019-09-04T07:22:00Z</cp:lastPrinted>
  <dcterms:created xsi:type="dcterms:W3CDTF">2019-09-04T08:51:00Z</dcterms:created>
  <dcterms:modified xsi:type="dcterms:W3CDTF">2019-09-04T08:51:00Z</dcterms:modified>
</cp:coreProperties>
</file>