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14" w:rsidRDefault="00484C14" w:rsidP="00484C14">
      <w:pPr>
        <w:pStyle w:val="ConsPlusNonformat"/>
        <w:jc w:val="both"/>
      </w:pPr>
      <w:bookmarkStart w:id="0" w:name="P508"/>
      <w:bookmarkEnd w:id="0"/>
      <w:r>
        <w:t xml:space="preserve">            </w:t>
      </w:r>
      <w:bookmarkStart w:id="1" w:name="_GoBack"/>
      <w:bookmarkEnd w:id="1"/>
      <w:r>
        <w:t xml:space="preserve">                      ОБРАЗЕЦ</w:t>
      </w:r>
    </w:p>
    <w:p w:rsidR="00484C14" w:rsidRDefault="00484C14" w:rsidP="00484C14">
      <w:pPr>
        <w:pStyle w:val="ConsPlusNonformat"/>
        <w:jc w:val="both"/>
      </w:pPr>
      <w:r>
        <w:t xml:space="preserve">              заявления о предоставлении земельного участка,</w:t>
      </w:r>
    </w:p>
    <w:p w:rsidR="00484C14" w:rsidRDefault="00484C14" w:rsidP="00484C14">
      <w:pPr>
        <w:pStyle w:val="ConsPlusNonformat"/>
        <w:jc w:val="both"/>
      </w:pPr>
      <w:r>
        <w:t xml:space="preserve">             </w:t>
      </w:r>
      <w:proofErr w:type="gramStart"/>
      <w:r>
        <w:t>находящегося</w:t>
      </w:r>
      <w:proofErr w:type="gramEnd"/>
      <w:r>
        <w:t xml:space="preserve"> в собственности Ивановской области,</w:t>
      </w:r>
    </w:p>
    <w:p w:rsidR="00484C14" w:rsidRDefault="00484C14" w:rsidP="00484C14">
      <w:pPr>
        <w:pStyle w:val="ConsPlusNonformat"/>
        <w:jc w:val="both"/>
      </w:pPr>
      <w:r>
        <w:t xml:space="preserve">            на </w:t>
      </w:r>
      <w:proofErr w:type="gramStart"/>
      <w:r>
        <w:t>котором</w:t>
      </w:r>
      <w:proofErr w:type="gramEnd"/>
      <w:r>
        <w:t xml:space="preserve"> расположены здания, сооружения, объекты</w:t>
      </w:r>
    </w:p>
    <w:p w:rsidR="00484C14" w:rsidRDefault="00484C14" w:rsidP="00484C14">
      <w:pPr>
        <w:pStyle w:val="ConsPlusNonformat"/>
        <w:jc w:val="both"/>
      </w:pPr>
      <w:r>
        <w:t xml:space="preserve">                       незавершенного строительства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 xml:space="preserve">                                         Начальнику Департамента управления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              имуществом Ивановской области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                     Ю.Ю. Антоновой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      153002, г. Иваново, пер. Пограничный, 18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 xml:space="preserve">     для физического лица от _____________________________________________,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               (ФИО Заявителя)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(место регистрации Заявителя с указанием индекса)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</w:t>
      </w:r>
      <w:proofErr w:type="gramStart"/>
      <w:r>
        <w:t>(место жительства Заявителя с указанием индекса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         </w:t>
      </w:r>
      <w:proofErr w:type="gramStart"/>
      <w:r>
        <w:t>(в случае если Заявитель проживает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              </w:t>
      </w:r>
      <w:proofErr w:type="gramStart"/>
      <w:r>
        <w:t>не по месту регистрации))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</w:t>
      </w:r>
      <w:proofErr w:type="gramStart"/>
      <w:r>
        <w:t>(паспортные данные, контактный телефон,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             адрес электронной почты)</w:t>
      </w:r>
    </w:p>
    <w:p w:rsidR="00484C14" w:rsidRDefault="00484C14" w:rsidP="00484C14">
      <w:pPr>
        <w:pStyle w:val="ConsPlusNonformat"/>
        <w:jc w:val="both"/>
      </w:pPr>
      <w:r>
        <w:t xml:space="preserve">    для юридического лица от 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</w:t>
      </w:r>
      <w:proofErr w:type="gramStart"/>
      <w:r>
        <w:t>(организационно-правовая форма юридического лица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  и его полное официальное наименование, ИНН, ОГРН)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    </w:t>
      </w:r>
      <w:proofErr w:type="gramStart"/>
      <w:r>
        <w:t>(обратный почтовый адрес Заявителя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                с указанием индекса)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(контактный телефон, адрес электронной почты)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 xml:space="preserve">                                 Заявление</w:t>
      </w:r>
    </w:p>
    <w:p w:rsidR="00484C14" w:rsidRDefault="00484C14" w:rsidP="00484C14">
      <w:pPr>
        <w:pStyle w:val="ConsPlusNonformat"/>
        <w:jc w:val="both"/>
      </w:pPr>
      <w:r>
        <w:t xml:space="preserve">     о предоставлении земельного участка, находящегося в собственности</w:t>
      </w:r>
    </w:p>
    <w:p w:rsidR="00484C14" w:rsidRDefault="00484C14" w:rsidP="00484C14">
      <w:pPr>
        <w:pStyle w:val="ConsPlusNonformat"/>
        <w:jc w:val="both"/>
      </w:pPr>
      <w:r>
        <w:t xml:space="preserve">      Ивановской области, на </w:t>
      </w:r>
      <w:proofErr w:type="gramStart"/>
      <w:r>
        <w:t>котором</w:t>
      </w:r>
      <w:proofErr w:type="gramEnd"/>
      <w:r>
        <w:t xml:space="preserve"> расположены здания, сооружения,</w:t>
      </w:r>
    </w:p>
    <w:p w:rsidR="00484C14" w:rsidRDefault="00484C14" w:rsidP="00484C14">
      <w:pPr>
        <w:pStyle w:val="ConsPlusNonformat"/>
        <w:jc w:val="both"/>
      </w:pPr>
      <w:r>
        <w:t xml:space="preserve">                   объекты незавершенного строительства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 xml:space="preserve">    Прошу  предоставить  земельный  участок,  находящийся  в  собственности</w:t>
      </w:r>
    </w:p>
    <w:p w:rsidR="00484C14" w:rsidRDefault="00484C14" w:rsidP="00484C14">
      <w:pPr>
        <w:pStyle w:val="ConsPlusNonformat"/>
        <w:jc w:val="both"/>
      </w:pPr>
      <w:r>
        <w:t>Ивановской области, с кадастровым номером _________________________________</w:t>
      </w:r>
    </w:p>
    <w:p w:rsidR="00484C14" w:rsidRDefault="00484C14" w:rsidP="00484C14">
      <w:pPr>
        <w:pStyle w:val="ConsPlusNonformat"/>
        <w:jc w:val="both"/>
      </w:pPr>
      <w:r>
        <w:t>площадью _____________ кв. м, категории земель: 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___________________, </w:t>
      </w:r>
      <w:proofErr w:type="gramStart"/>
      <w:r>
        <w:t>расположенный</w:t>
      </w:r>
      <w:proofErr w:type="gramEnd"/>
      <w:r>
        <w:t xml:space="preserve"> по адресу: _____________________________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 xml:space="preserve">              (указать адресные ориентиры земельного участка)</w:t>
      </w:r>
    </w:p>
    <w:p w:rsidR="00484C14" w:rsidRDefault="00484C14" w:rsidP="00484C14">
      <w:pPr>
        <w:pStyle w:val="ConsPlusNonformat"/>
        <w:jc w:val="both"/>
      </w:pPr>
      <w:r>
        <w:t xml:space="preserve">    Основание  предоставления  земельного  участка  без  проведения торгов: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 xml:space="preserve">       </w:t>
      </w:r>
      <w:proofErr w:type="gramStart"/>
      <w:r>
        <w:t xml:space="preserve">(указать основания в соответствии с </w:t>
      </w:r>
      <w:hyperlink r:id="rId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6 п. 2 ст. 39.3</w:t>
        </w:r>
      </w:hyperlink>
      <w:r>
        <w:t>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"consultantplus://offline/ref=4AE164ED02676A292FD8C326634CB48DA17E6CA5E2DDEFDEA657A5F7E45E289D6FE14CCE74L3SCM"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2</w:t>
      </w:r>
      <w:r w:rsidRPr="0045589C">
        <w:rPr>
          <w:color w:val="0000FF"/>
        </w:rPr>
        <w:fldChar w:fldCharType="end"/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ст. 39.5/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"consultantplus://offline/ref=4AE164ED02676A292FD8C326634CB48DA17E6CA5E2DDEFDEA657A5F7E45E289D6FE14CCE76L3S2M"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9 п. 2 ст. 39.6</w:t>
      </w:r>
      <w:r w:rsidRPr="0045589C">
        <w:rPr>
          <w:color w:val="0000FF"/>
        </w:rPr>
        <w:fldChar w:fldCharType="end"/>
      </w:r>
      <w:r>
        <w:t>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"consultantplus://offline/ref=4AE164ED02676A292FD8C326634CB48DA17E6CA5E2DDEFDEA657A5F7E45E289D6FE14CCE76L3S3M"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10 п. 2 ст. 39.6</w:t>
      </w:r>
      <w:r w:rsidRPr="0045589C">
        <w:rPr>
          <w:color w:val="0000FF"/>
        </w:rPr>
        <w:fldChar w:fldCharType="end"/>
      </w:r>
      <w:r>
        <w:t>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"consultantplus://offline/ref=4AE164ED02676A292FD8C326634CB48DA17E6CA5E2DDEFDEA657A5F7E45E289D6FE14CCF76L3SCM"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3 п. 2</w:t>
      </w:r>
      <w:r w:rsidRPr="0045589C">
        <w:rPr>
          <w:color w:val="0000FF"/>
        </w:rPr>
        <w:fldChar w:fldCharType="end"/>
      </w:r>
    </w:p>
    <w:p w:rsidR="00484C14" w:rsidRDefault="00484C14" w:rsidP="00484C14">
      <w:pPr>
        <w:pStyle w:val="ConsPlusNonformat"/>
        <w:jc w:val="both"/>
      </w:pPr>
      <w:r>
        <w:t xml:space="preserve">         ст. 39.10/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"consultantplus://offline/ref=4AE164ED02676A292FD8C326634CB48DA17E6CA5E2DDEFDEA657A5F7E45E289D6FE14CCF76L3SDM"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 п. 2 ст. 39.10</w:t>
      </w:r>
      <w:r w:rsidRPr="0045589C">
        <w:rPr>
          <w:color w:val="0000FF"/>
        </w:rPr>
        <w:fldChar w:fldCharType="end"/>
      </w:r>
      <w:r>
        <w:t>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"consultantplus://offline/ref=4AE164ED02676A292FD8C326634CB48DA17E6CA5E2DDEFDEA657A5F7E45E289D6FE14CCF79L3S7M"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8 п. 2 ст. 39.10</w:t>
      </w:r>
      <w:r w:rsidRPr="0045589C">
        <w:rPr>
          <w:color w:val="0000FF"/>
        </w:rPr>
        <w:fldChar w:fldCharType="end"/>
      </w:r>
      <w:r>
        <w:t>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"consultantplus://offline/ref=4AE164ED02676A292FD8C326634CB48DA17E6CA5E2DDEFDEA657A5F7E45E289D6FE14CCF77L3S1M"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2</w:t>
      </w:r>
      <w:r w:rsidRPr="0045589C">
        <w:rPr>
          <w:color w:val="0000FF"/>
        </w:rPr>
        <w:fldChar w:fldCharType="end"/>
      </w:r>
    </w:p>
    <w:p w:rsidR="00484C14" w:rsidRDefault="00484C14" w:rsidP="00484C14">
      <w:pPr>
        <w:pStyle w:val="ConsPlusNonformat"/>
        <w:jc w:val="both"/>
      </w:pPr>
      <w:r>
        <w:t xml:space="preserve">           п. 2 ст. 39.9/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"consultantplus://offline/ref=4AE164ED02676A292FD8C326634CB48DA17E6CA5E2DDEFDEA657A5F7E45E289D6FE14CCF77L3S2M"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3 п. 2 ст. 39.9</w:t>
      </w:r>
      <w:r w:rsidRPr="0045589C">
        <w:rPr>
          <w:color w:val="0000FF"/>
        </w:rPr>
        <w:fldChar w:fldCharType="end"/>
      </w:r>
      <w:r>
        <w:t>/</w:t>
      </w:r>
      <w:proofErr w:type="spellStart"/>
      <w:r>
        <w:fldChar w:fldCharType="begin"/>
      </w:r>
      <w:r>
        <w:instrText xml:space="preserve"> HYPERLINK "consultantplus://offline/ref=4AE164ED02676A292FD8C326634CB48DA17E6CA5E2DDEFDEA657A5F7E45E289D6FE14CCF77L3S3M"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 п. 2 ст. 39.9</w:t>
      </w:r>
      <w:r w:rsidRPr="0045589C">
        <w:rPr>
          <w:color w:val="0000FF"/>
        </w:rPr>
        <w:fldChar w:fldCharType="end"/>
      </w:r>
    </w:p>
    <w:p w:rsidR="00484C14" w:rsidRDefault="00484C14" w:rsidP="00484C14">
      <w:pPr>
        <w:pStyle w:val="ConsPlusNonformat"/>
        <w:jc w:val="both"/>
      </w:pPr>
      <w:r>
        <w:t xml:space="preserve">                      </w:t>
      </w:r>
      <w:proofErr w:type="gramStart"/>
      <w:r>
        <w:t>Земельного кодекса РФ/другое)</w:t>
      </w:r>
      <w:proofErr w:type="gramEnd"/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(наименование юридического лица или Ф.И.О.)</w:t>
      </w:r>
    </w:p>
    <w:p w:rsidR="00484C14" w:rsidRDefault="00484C14" w:rsidP="00484C14">
      <w:pPr>
        <w:pStyle w:val="ConsPlusNonformat"/>
        <w:jc w:val="both"/>
      </w:pPr>
      <w:r>
        <w:t>желает приобрести (просит предоставить) земельный участок на праве: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</w:t>
      </w:r>
      <w:proofErr w:type="gramStart"/>
      <w:r>
        <w:t>(собственности, аренды, постоянного (бессрочного) пользования,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                 безвозмездного пользования)</w:t>
      </w:r>
    </w:p>
    <w:p w:rsidR="00484C14" w:rsidRDefault="00484C14" w:rsidP="00484C14">
      <w:pPr>
        <w:pStyle w:val="ConsPlusNonformat"/>
        <w:jc w:val="both"/>
      </w:pPr>
      <w:proofErr w:type="gramStart"/>
      <w:r>
        <w:t>сроком  на  __________  лет  (при  предоставлении  в  аренду, безвозмездное</w:t>
      </w:r>
      <w:proofErr w:type="gramEnd"/>
    </w:p>
    <w:p w:rsidR="00484C14" w:rsidRDefault="00484C14" w:rsidP="00484C14">
      <w:pPr>
        <w:pStyle w:val="ConsPlusNonformat"/>
        <w:jc w:val="both"/>
      </w:pPr>
      <w:r>
        <w:t>пользование) для использования в целях ____________________________________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1.3. Ограничения использования и обременения земельного участка: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lastRenderedPageBreak/>
        <w:t>1.4.  Реквизиты  документа,  удостоверяющего  право,  на  котором заявитель</w:t>
      </w:r>
    </w:p>
    <w:p w:rsidR="00484C14" w:rsidRDefault="00484C14" w:rsidP="00484C14">
      <w:pPr>
        <w:pStyle w:val="ConsPlusNonformat"/>
        <w:jc w:val="both"/>
      </w:pPr>
      <w:r>
        <w:t>использует земельный участок 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(название, номер, дата выдачи, выдавший орган)</w:t>
      </w:r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2. Сведения об объектах недвижимости, расположенных на земельном участке:</w:t>
      </w:r>
    </w:p>
    <w:p w:rsidR="00484C14" w:rsidRDefault="00484C14" w:rsidP="00484C14">
      <w:pPr>
        <w:pStyle w:val="ConsPlusNonformat"/>
        <w:jc w:val="both"/>
      </w:pPr>
      <w:r>
        <w:t>2.1. Перечень объектов недвижимости:</w:t>
      </w:r>
    </w:p>
    <w:p w:rsidR="00484C14" w:rsidRDefault="00484C14" w:rsidP="00484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4"/>
        <w:gridCol w:w="2779"/>
        <w:gridCol w:w="2055"/>
      </w:tblGrid>
      <w:tr w:rsidR="00484C14" w:rsidTr="0053329B">
        <w:tc>
          <w:tcPr>
            <w:tcW w:w="567" w:type="dxa"/>
          </w:tcPr>
          <w:p w:rsidR="00484C14" w:rsidRDefault="00484C14" w:rsidP="005332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484C14" w:rsidRDefault="00484C14" w:rsidP="0053329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484C14" w:rsidRDefault="00484C14" w:rsidP="0053329B">
            <w:pPr>
              <w:pStyle w:val="ConsPlusNormal"/>
              <w:jc w:val="center"/>
            </w:pPr>
            <w:r>
              <w:t>Собственни</w:t>
            </w:r>
            <w:proofErr w:type="gramStart"/>
            <w:r>
              <w:t>к(</w:t>
            </w:r>
            <w:proofErr w:type="gramEnd"/>
            <w:r>
              <w:t>и)</w:t>
            </w:r>
          </w:p>
        </w:tc>
        <w:tc>
          <w:tcPr>
            <w:tcW w:w="2779" w:type="dxa"/>
          </w:tcPr>
          <w:p w:rsidR="00484C14" w:rsidRDefault="00484C14" w:rsidP="0053329B">
            <w:pPr>
              <w:pStyle w:val="ConsPlusNormal"/>
              <w:jc w:val="center"/>
            </w:pPr>
            <w:r>
              <w:t>Реквизиты правоустанавливающих документов</w:t>
            </w:r>
          </w:p>
        </w:tc>
        <w:tc>
          <w:tcPr>
            <w:tcW w:w="2055" w:type="dxa"/>
          </w:tcPr>
          <w:p w:rsidR="00484C14" w:rsidRDefault="00484C14" w:rsidP="0053329B">
            <w:pPr>
              <w:pStyle w:val="ConsPlusNormal"/>
              <w:jc w:val="center"/>
            </w:pPr>
            <w:r>
              <w:t>Распределение долей в праве собственности на объект недвижимости</w:t>
            </w:r>
          </w:p>
        </w:tc>
      </w:tr>
      <w:tr w:rsidR="00484C14" w:rsidTr="0053329B">
        <w:tc>
          <w:tcPr>
            <w:tcW w:w="567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1644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1984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2779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2055" w:type="dxa"/>
          </w:tcPr>
          <w:p w:rsidR="00484C14" w:rsidRDefault="00484C14" w:rsidP="0053329B">
            <w:pPr>
              <w:pStyle w:val="ConsPlusNormal"/>
            </w:pPr>
          </w:p>
        </w:tc>
      </w:tr>
      <w:tr w:rsidR="00484C14" w:rsidTr="0053329B">
        <w:tc>
          <w:tcPr>
            <w:tcW w:w="567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1644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1984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2779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2055" w:type="dxa"/>
          </w:tcPr>
          <w:p w:rsidR="00484C14" w:rsidRDefault="00484C14" w:rsidP="0053329B">
            <w:pPr>
              <w:pStyle w:val="ConsPlusNormal"/>
            </w:pPr>
          </w:p>
        </w:tc>
      </w:tr>
      <w:tr w:rsidR="00484C14" w:rsidTr="0053329B">
        <w:tc>
          <w:tcPr>
            <w:tcW w:w="567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1644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1984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2779" w:type="dxa"/>
          </w:tcPr>
          <w:p w:rsidR="00484C14" w:rsidRDefault="00484C14" w:rsidP="0053329B">
            <w:pPr>
              <w:pStyle w:val="ConsPlusNormal"/>
            </w:pPr>
          </w:p>
        </w:tc>
        <w:tc>
          <w:tcPr>
            <w:tcW w:w="2055" w:type="dxa"/>
          </w:tcPr>
          <w:p w:rsidR="00484C14" w:rsidRDefault="00484C14" w:rsidP="0053329B">
            <w:pPr>
              <w:pStyle w:val="ConsPlusNormal"/>
            </w:pPr>
          </w:p>
        </w:tc>
      </w:tr>
    </w:tbl>
    <w:p w:rsidR="00484C14" w:rsidRDefault="00484C14" w:rsidP="00484C14">
      <w:pPr>
        <w:pStyle w:val="ConsPlusNormal"/>
        <w:jc w:val="both"/>
      </w:pPr>
    </w:p>
    <w:p w:rsidR="00484C14" w:rsidRDefault="00484C14" w:rsidP="00484C14">
      <w:pPr>
        <w:pStyle w:val="ConsPlusNonformat"/>
        <w:jc w:val="both"/>
      </w:pPr>
      <w:r>
        <w:t xml:space="preserve">2.2.  На  земельном участке отсутствуют объекты недвижимости, находящиеся </w:t>
      </w:r>
      <w:proofErr w:type="gramStart"/>
      <w:r>
        <w:t>в</w:t>
      </w:r>
      <w:proofErr w:type="gramEnd"/>
    </w:p>
    <w:p w:rsidR="00484C14" w:rsidRDefault="00484C14" w:rsidP="00484C14">
      <w:pPr>
        <w:pStyle w:val="ConsPlusNonformat"/>
        <w:jc w:val="both"/>
      </w:pPr>
      <w:r>
        <w:t>собственности иных лиц.</w:t>
      </w:r>
    </w:p>
    <w:p w:rsidR="00484C14" w:rsidRDefault="00484C14" w:rsidP="00484C14">
      <w:pPr>
        <w:pStyle w:val="ConsPlusNonformat"/>
        <w:jc w:val="both"/>
      </w:pPr>
      <w:r>
        <w:t>2.3.  Основания  возникновения  права  собственности на объект недвижимости</w:t>
      </w:r>
    </w:p>
    <w:p w:rsidR="00484C14" w:rsidRDefault="00484C14" w:rsidP="00484C14">
      <w:pPr>
        <w:pStyle w:val="ConsPlusNonformat"/>
        <w:jc w:val="both"/>
      </w:pPr>
      <w:r>
        <w:t>у заявител</w:t>
      </w:r>
      <w:proofErr w:type="gramStart"/>
      <w:r>
        <w:t>я(</w:t>
      </w:r>
      <w:proofErr w:type="gramEnd"/>
      <w:r>
        <w:t>ей) ___________________________________________________________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                </w:t>
      </w:r>
      <w:proofErr w:type="gramStart"/>
      <w:r>
        <w:t>(основания перехода права собственности, реквизиты</w:t>
      </w:r>
      <w:proofErr w:type="gramEnd"/>
    </w:p>
    <w:p w:rsidR="00484C14" w:rsidRDefault="00484C14" w:rsidP="00484C14">
      <w:pPr>
        <w:pStyle w:val="ConsPlusNonformat"/>
        <w:jc w:val="both"/>
      </w:pPr>
      <w:r>
        <w:t>__________________________________________________________________________.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 xml:space="preserve">    документов о переходе права собственности на объекты недвижимости)</w:t>
      </w:r>
    </w:p>
    <w:p w:rsidR="00484C14" w:rsidRDefault="00484C14" w:rsidP="00484C14">
      <w:pPr>
        <w:pStyle w:val="ConsPlusNonformat"/>
        <w:jc w:val="both"/>
      </w:pPr>
      <w:r>
        <w:t xml:space="preserve">    Департамент  управления  имуществом Ивановской области вправе направить</w:t>
      </w:r>
    </w:p>
    <w:p w:rsidR="00484C14" w:rsidRDefault="00484C14" w:rsidP="00484C14">
      <w:pPr>
        <w:pStyle w:val="ConsPlusNonformat"/>
        <w:jc w:val="both"/>
      </w:pPr>
      <w:r>
        <w:t>специалистов Департамента на проверку земельного участка.</w:t>
      </w:r>
    </w:p>
    <w:p w:rsidR="00484C14" w:rsidRDefault="00484C14" w:rsidP="00484C14">
      <w:pPr>
        <w:pStyle w:val="ConsPlusNonformat"/>
        <w:jc w:val="both"/>
      </w:pPr>
      <w:r>
        <w:t xml:space="preserve">    </w:t>
      </w:r>
      <w:proofErr w:type="gramStart"/>
      <w:r>
        <w:t>Список  прилагаемых  документов (документы перечисляются, и указывается</w:t>
      </w:r>
      <w:proofErr w:type="gramEnd"/>
    </w:p>
    <w:p w:rsidR="00484C14" w:rsidRDefault="00484C14" w:rsidP="00484C14">
      <w:pPr>
        <w:pStyle w:val="ConsPlusNonformat"/>
        <w:jc w:val="both"/>
      </w:pPr>
      <w:r>
        <w:t>количество листов в них):</w:t>
      </w:r>
    </w:p>
    <w:p w:rsidR="00484C14" w:rsidRDefault="00484C14" w:rsidP="00484C14">
      <w:pPr>
        <w:pStyle w:val="ConsPlusNonformat"/>
        <w:jc w:val="both"/>
      </w:pPr>
      <w:r>
        <w:t>1) 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2) 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3) 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4) 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5) 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>6) _______________________________________________________________________.</w:t>
      </w:r>
    </w:p>
    <w:p w:rsidR="00484C14" w:rsidRDefault="00484C14" w:rsidP="00484C14">
      <w:pPr>
        <w:pStyle w:val="ConsPlusNonformat"/>
        <w:jc w:val="both"/>
      </w:pPr>
      <w:r>
        <w:t xml:space="preserve">    Результаты рассмотрения заявления (отметить один вариант):</w:t>
      </w:r>
    </w:p>
    <w:p w:rsidR="00484C14" w:rsidRDefault="00484C14" w:rsidP="00484C14">
      <w:pPr>
        <w:pStyle w:val="ConsPlusNonformat"/>
        <w:jc w:val="both"/>
      </w:pPr>
      <w:r>
        <w:t>┌──┐</w:t>
      </w:r>
    </w:p>
    <w:p w:rsidR="00484C14" w:rsidRDefault="00484C14" w:rsidP="00484C14">
      <w:pPr>
        <w:pStyle w:val="ConsPlusNonformat"/>
        <w:jc w:val="both"/>
      </w:pPr>
      <w:r>
        <w:t>│  │ - получу лично;</w:t>
      </w:r>
    </w:p>
    <w:p w:rsidR="00484C14" w:rsidRDefault="00484C14" w:rsidP="00484C14">
      <w:pPr>
        <w:pStyle w:val="ConsPlusNonformat"/>
        <w:jc w:val="both"/>
      </w:pPr>
      <w:r>
        <w:t>└──┘</w:t>
      </w:r>
    </w:p>
    <w:p w:rsidR="00484C14" w:rsidRDefault="00484C14" w:rsidP="00484C14">
      <w:pPr>
        <w:pStyle w:val="ConsPlusNonformat"/>
        <w:jc w:val="both"/>
      </w:pPr>
      <w:r>
        <w:t>┌──┐</w:t>
      </w:r>
    </w:p>
    <w:p w:rsidR="00484C14" w:rsidRDefault="00484C14" w:rsidP="00484C14">
      <w:pPr>
        <w:pStyle w:val="ConsPlusNonformat"/>
        <w:jc w:val="both"/>
      </w:pPr>
      <w:r>
        <w:t>│  │ - прошу направить по почтовому адресу: _______________________________</w:t>
      </w:r>
    </w:p>
    <w:p w:rsidR="00484C14" w:rsidRDefault="00484C14" w:rsidP="00484C14">
      <w:pPr>
        <w:pStyle w:val="ConsPlusNonformat"/>
        <w:jc w:val="both"/>
      </w:pPr>
      <w:r>
        <w:t>└──┘   ___________________________________________________________________;</w:t>
      </w:r>
    </w:p>
    <w:p w:rsidR="00484C14" w:rsidRDefault="00484C14" w:rsidP="00484C14">
      <w:pPr>
        <w:pStyle w:val="ConsPlusNonformat"/>
        <w:jc w:val="both"/>
      </w:pPr>
      <w:r>
        <w:t>┌──┐</w:t>
      </w:r>
    </w:p>
    <w:p w:rsidR="00484C14" w:rsidRDefault="00484C14" w:rsidP="00484C14">
      <w:pPr>
        <w:pStyle w:val="ConsPlusNonformat"/>
        <w:jc w:val="both"/>
      </w:pPr>
      <w:r>
        <w:t>│  │ - прошу направить по электронному адресу</w:t>
      </w:r>
      <w:proofErr w:type="gramStart"/>
      <w:r>
        <w:t>: ___________________________;</w:t>
      </w:r>
      <w:proofErr w:type="gramEnd"/>
    </w:p>
    <w:p w:rsidR="00484C14" w:rsidRDefault="00484C14" w:rsidP="00484C14">
      <w:pPr>
        <w:pStyle w:val="ConsPlusNonformat"/>
        <w:jc w:val="both"/>
      </w:pPr>
      <w:r>
        <w:t>└──┘</w:t>
      </w:r>
    </w:p>
    <w:p w:rsidR="00484C14" w:rsidRDefault="00484C14" w:rsidP="00484C14">
      <w:pPr>
        <w:pStyle w:val="ConsPlusNonformat"/>
        <w:jc w:val="both"/>
      </w:pPr>
      <w:r>
        <w:t>┌──┐</w:t>
      </w:r>
    </w:p>
    <w:p w:rsidR="00484C14" w:rsidRDefault="00484C14" w:rsidP="00484C14">
      <w:pPr>
        <w:pStyle w:val="ConsPlusNonformat"/>
        <w:jc w:val="both"/>
      </w:pPr>
      <w:r>
        <w:t>│  │ - прошу направить  через    единый     и (или) региональный     портал</w:t>
      </w:r>
    </w:p>
    <w:p w:rsidR="00484C14" w:rsidRDefault="00484C14" w:rsidP="00484C14">
      <w:pPr>
        <w:pStyle w:val="ConsPlusNonformat"/>
        <w:jc w:val="both"/>
      </w:pPr>
      <w:proofErr w:type="gramStart"/>
      <w:r>
        <w:t>└──┘   государственных   и   муниципальных   услуг  (с  момента  реализации</w:t>
      </w:r>
      <w:proofErr w:type="gramEnd"/>
    </w:p>
    <w:p w:rsidR="00484C14" w:rsidRDefault="00484C14" w:rsidP="00484C14">
      <w:pPr>
        <w:pStyle w:val="ConsPlusNonformat"/>
        <w:jc w:val="both"/>
      </w:pPr>
      <w:r>
        <w:t xml:space="preserve">       технической возможности).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>Приложение: на _________ листах.</w:t>
      </w:r>
    </w:p>
    <w:p w:rsidR="00484C14" w:rsidRDefault="00484C14" w:rsidP="00484C14">
      <w:pPr>
        <w:pStyle w:val="ConsPlusNonformat"/>
        <w:jc w:val="both"/>
      </w:pPr>
      <w:r>
        <w:t xml:space="preserve">                                             "_____" ____________ 20____ г.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>для физических лиц:</w:t>
      </w:r>
    </w:p>
    <w:p w:rsidR="00484C14" w:rsidRDefault="00484C14" w:rsidP="00484C14">
      <w:pPr>
        <w:pStyle w:val="ConsPlusNonformat"/>
        <w:jc w:val="both"/>
      </w:pPr>
      <w:r>
        <w:t>___________________  ______________________________________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(подпись)               (расшифровка подписи)</w:t>
      </w:r>
    </w:p>
    <w:p w:rsidR="00484C14" w:rsidRDefault="00484C14" w:rsidP="00484C14">
      <w:pPr>
        <w:pStyle w:val="ConsPlusNonformat"/>
        <w:jc w:val="both"/>
      </w:pPr>
    </w:p>
    <w:p w:rsidR="00484C14" w:rsidRDefault="00484C14" w:rsidP="00484C14">
      <w:pPr>
        <w:pStyle w:val="ConsPlusNonformat"/>
        <w:jc w:val="both"/>
      </w:pPr>
      <w:r>
        <w:t>для юридических лиц:</w:t>
      </w:r>
    </w:p>
    <w:p w:rsidR="00484C14" w:rsidRDefault="00484C14" w:rsidP="00484C14">
      <w:pPr>
        <w:pStyle w:val="ConsPlusNonformat"/>
        <w:jc w:val="both"/>
      </w:pPr>
      <w:r>
        <w:t>____________________ ___________________ __________________________________</w:t>
      </w:r>
    </w:p>
    <w:p w:rsidR="00484C14" w:rsidRDefault="00484C14" w:rsidP="00484C14">
      <w:pPr>
        <w:pStyle w:val="ConsPlusNonformat"/>
        <w:jc w:val="both"/>
      </w:pPr>
      <w:r>
        <w:t xml:space="preserve">     (должность)        (подпись) М.П.         (расшифровка подписи)</w:t>
      </w:r>
    </w:p>
    <w:p w:rsidR="00F6502E" w:rsidRDefault="00F6502E"/>
    <w:sectPr w:rsidR="00F6502E" w:rsidSect="00484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1"/>
    <w:rsid w:val="00484C14"/>
    <w:rsid w:val="00956641"/>
    <w:rsid w:val="00F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E164ED02676A292FD8C326634CB48DA17E6CA5E2DDEFDEA657A5F7E45E289D6FE14CCE75L3S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2</cp:revision>
  <dcterms:created xsi:type="dcterms:W3CDTF">2018-09-27T12:20:00Z</dcterms:created>
  <dcterms:modified xsi:type="dcterms:W3CDTF">2018-09-27T12:21:00Z</dcterms:modified>
</cp:coreProperties>
</file>