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noProof/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85800" cy="6858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noProof/>
          <w:sz w:val="28"/>
          <w:lang w:val="en-US"/>
        </w:rPr>
      </w:pPr>
    </w:p>
    <w:p>
      <w:pPr>
        <w:pStyle w:val="a3"/>
        <w:pBdr>
          <w:bottom w:val="single" w:sz="12" w:space="1" w:color="auto"/>
        </w:pBdr>
      </w:pPr>
      <w:r>
        <w:t>ДЕПАРТАМЕНТ УПРАВЛЕНИЯ ИМУЩЕСТВОМ  ИВАНОВСКОЙ ОБЛАСТИ</w:t>
      </w:r>
    </w:p>
    <w:p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>
      <w:pPr>
        <w:jc w:val="both"/>
        <w:rPr>
          <w:b/>
          <w:bCs/>
        </w:rPr>
      </w:pPr>
    </w:p>
    <w:p>
      <w:pPr>
        <w:pStyle w:val="4"/>
      </w:pPr>
      <w:proofErr w:type="gramStart"/>
      <w:r>
        <w:t>П</w:t>
      </w:r>
      <w:proofErr w:type="gramEnd"/>
      <w:r>
        <w:t xml:space="preserve"> Р И К А З</w:t>
      </w:r>
    </w:p>
    <w:p/>
    <w:p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jc w:val="both"/>
              <w:rPr>
                <w:u w:val="single"/>
              </w:rPr>
            </w:pPr>
            <w:r>
              <w:t xml:space="preserve">от ____.08.2018 г.                                                                                                       </w:t>
            </w:r>
            <w:r>
              <w:rPr>
                <w:bCs/>
              </w:rPr>
              <w:t>№</w:t>
            </w:r>
            <w:r>
              <w:t xml:space="preserve"> _____</w:t>
            </w:r>
          </w:p>
          <w:p>
            <w:pPr>
              <w:jc w:val="center"/>
              <w:rPr>
                <w:sz w:val="28"/>
              </w:rPr>
            </w:pPr>
            <w:r>
              <w:t>г. Иваново</w:t>
            </w:r>
          </w:p>
        </w:tc>
      </w:tr>
    </w:tbl>
    <w:p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 внесении изменений в приказ Департамента управления имуществом Ивановской области от 25.11.2014 № 105 «Об утверждении результатов определения кадастровой стоимости земельных участков в составе земель населенных пунктов на территории Ивановской области»</w:t>
            </w:r>
          </w:p>
        </w:tc>
      </w:tr>
    </w:tbl>
    <w:p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уточнения кадастровой стоимости земельных участков в составе земель населенных пунктов на территории Ивановской области, в связи с исправлением ЗАО «Эксперт-Оценка» технической ошибки в рамках гарантийных обязательств по государственному контракту</w:t>
            </w:r>
            <w:r>
              <w:rPr>
                <w:color w:val="000000" w:themeColor="text1"/>
                <w:sz w:val="28"/>
                <w:szCs w:val="28"/>
              </w:rPr>
              <w:t xml:space="preserve"> от 01.07.2014 № 0133200001714000320_193938, по</w:t>
            </w:r>
            <w:r>
              <w:rPr>
                <w:sz w:val="28"/>
                <w:szCs w:val="28"/>
              </w:rPr>
              <w:t xml:space="preserve"> результатам перерасчета кадастровой стоимости 3 земельных участков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Р И К А З Ы В А Ю</w:t>
            </w:r>
            <w:r>
              <w:rPr>
                <w:sz w:val="28"/>
                <w:szCs w:val="28"/>
              </w:rPr>
              <w:t>:</w:t>
            </w:r>
          </w:p>
          <w:p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в приказ Департамента управления имуществом Ивановской области от 25.11.2014 № 105 «Об утверждении результатов определения кадастровой стоимости земельных участков в составе земель населенных пунктов на территории Ивановской области» следующие изменения:</w:t>
            </w:r>
          </w:p>
          <w:p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приложении 3 к приказу «Таблица для отображения результатов расчета КС ЗУ. Результаты государственной кадастровой оценки земель населенных пунктов – Город Кинешма» строки № 15914, 18055 таблицы изложить в новой редакции согласно приложению 1 к настоящему приказу; </w:t>
            </w:r>
          </w:p>
          <w:p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24 к приказу «Таблица для отображения результатов расчета КС ЗУ. Результаты государственной кадастровой оценки земель населенных пунктов - Фурмановский муниципальный район» строку                 № 7013 таблицы изложить в новой редакции согласно приложению 2                  к настоящему приказу.</w:t>
            </w:r>
          </w:p>
          <w:p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Отделу приватизации, ценных бумаг, организации оценки обеспечить:</w:t>
            </w:r>
          </w:p>
          <w:p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настоящего Приказа в информационном издании «Ивановская газета»;</w:t>
            </w:r>
          </w:p>
          <w:p>
            <w:pPr>
              <w:ind w:firstLine="708"/>
              <w:jc w:val="both"/>
              <w:rPr>
                <w:rStyle w:val="a8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размещение настоящего Приказа в полном объеме на официальном сайте Правительства Ивановской области (</w:t>
            </w:r>
            <w:hyperlink r:id="rId7" w:history="1">
              <w:r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>
                <w:rPr>
                  <w:rStyle w:val="a8"/>
                  <w:sz w:val="28"/>
                  <w:szCs w:val="28"/>
                </w:rPr>
                <w:t>.ivanovoobl.ru</w:t>
              </w:r>
            </w:hyperlink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>),                           на Официальном интернет-портале правовой информации (</w:t>
            </w:r>
            <w:hyperlink r:id="rId8" w:history="1">
              <w:r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>
                <w:rPr>
                  <w:rStyle w:val="a8"/>
                  <w:sz w:val="28"/>
                  <w:szCs w:val="28"/>
                </w:rPr>
                <w:t>.</w:t>
              </w:r>
              <w:r>
                <w:rPr>
                  <w:rStyle w:val="a8"/>
                  <w:sz w:val="28"/>
                  <w:szCs w:val="28"/>
                  <w:lang w:val="en-US"/>
                </w:rPr>
                <w:t>pravo</w:t>
              </w:r>
              <w:r>
                <w:rPr>
                  <w:rStyle w:val="a8"/>
                  <w:sz w:val="28"/>
                  <w:szCs w:val="28"/>
                </w:rPr>
                <w:t>.</w:t>
              </w:r>
              <w:r>
                <w:rPr>
                  <w:rStyle w:val="a8"/>
                  <w:sz w:val="28"/>
                  <w:szCs w:val="28"/>
                  <w:lang w:val="en-US"/>
                </w:rPr>
                <w:t>gov</w:t>
              </w:r>
              <w:r>
                <w:rPr>
                  <w:rStyle w:val="a8"/>
                  <w:sz w:val="28"/>
                  <w:szCs w:val="28"/>
                </w:rPr>
                <w:t>.</w:t>
              </w:r>
              <w:r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  <w:proofErr w:type="gramStart"/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 xml:space="preserve"> )</w:t>
            </w:r>
            <w:proofErr w:type="gramEnd"/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 xml:space="preserve">, </w:t>
            </w:r>
            <w:r>
              <w:rPr>
                <w:sz w:val="28"/>
                <w:szCs w:val="28"/>
              </w:rPr>
              <w:t>на официальном сайте Департамента управления имуществом Ивановской области (</w:t>
            </w:r>
            <w:hyperlink r:id="rId9" w:history="1">
              <w:r>
                <w:rPr>
                  <w:rStyle w:val="a8"/>
                  <w:sz w:val="28"/>
                  <w:szCs w:val="28"/>
                </w:rPr>
                <w:t>www.dui.ivanovoobl.ru</w:t>
              </w:r>
            </w:hyperlink>
            <w:r>
              <w:rPr>
                <w:sz w:val="28"/>
                <w:szCs w:val="28"/>
              </w:rPr>
              <w:t>) в информационно-телекоммуникационной сети «Интернет».</w:t>
            </w:r>
          </w:p>
          <w:p>
            <w:pPr>
              <w:ind w:firstLine="708"/>
              <w:jc w:val="both"/>
              <w:rPr>
                <w:rStyle w:val="a8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>3. Приказ вступает в силу со дня официального опубликования в порядке, установленном законодательством Ивановской области,  и распространяется на правоотношения, возникшие со дня вступления в силу</w:t>
            </w:r>
            <w:r>
              <w:rPr>
                <w:sz w:val="28"/>
                <w:szCs w:val="28"/>
              </w:rPr>
              <w:t xml:space="preserve"> приказа Департамента управления имуществом Ивановской области от 25.11.2014 № 105 «Об утверждении результатов определения кадастровой стоимости земельных участков в составе земель населенных пунктов на территории Ивановской области»</w:t>
            </w:r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>.</w:t>
            </w:r>
          </w:p>
          <w:p>
            <w:pPr>
              <w:ind w:firstLine="708"/>
              <w:jc w:val="both"/>
            </w:pPr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 xml:space="preserve">4. </w:t>
            </w:r>
            <w:proofErr w:type="gramStart"/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>Контроль за</w:t>
            </w:r>
            <w:proofErr w:type="gramEnd"/>
            <w:r>
              <w:rPr>
                <w:rStyle w:val="a8"/>
                <w:color w:val="000000" w:themeColor="text1"/>
                <w:sz w:val="28"/>
                <w:szCs w:val="28"/>
                <w:u w:val="none"/>
              </w:rPr>
              <w:t xml:space="preserve"> исполнением настоящего Приказа возложить на заместителя начальника Департамента управления имуществом Ивановской области Киселеву Н.Ю.</w:t>
            </w:r>
          </w:p>
        </w:tc>
      </w:tr>
    </w:tbl>
    <w:p>
      <w:pPr>
        <w:pStyle w:val="a9"/>
        <w:spacing w:after="0"/>
        <w:ind w:left="0"/>
        <w:rPr>
          <w:sz w:val="28"/>
          <w:szCs w:val="28"/>
        </w:rPr>
      </w:pPr>
    </w:p>
    <w:p>
      <w:pPr>
        <w:pStyle w:val="a9"/>
        <w:spacing w:after="0"/>
        <w:ind w:left="0"/>
        <w:rPr>
          <w:sz w:val="28"/>
          <w:szCs w:val="28"/>
        </w:rPr>
      </w:pPr>
    </w:p>
    <w:p>
      <w:pPr>
        <w:pStyle w:val="a9"/>
        <w:spacing w:after="0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>
        <w:tc>
          <w:tcPr>
            <w:tcW w:w="4590" w:type="dxa"/>
            <w:hideMark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Департамента                                                            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управления имуществом</w:t>
            </w:r>
          </w:p>
          <w:p>
            <w:pPr>
              <w:pStyle w:val="a9"/>
              <w:ind w:left="0" w:right="-156"/>
            </w:pPr>
            <w:r>
              <w:rPr>
                <w:b/>
                <w:sz w:val="28"/>
                <w:szCs w:val="28"/>
              </w:rPr>
              <w:t xml:space="preserve">Ивановской области                                                                     </w:t>
            </w:r>
          </w:p>
        </w:tc>
        <w:tc>
          <w:tcPr>
            <w:tcW w:w="4638" w:type="dxa"/>
          </w:tcPr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jc w:val="right"/>
            </w:pPr>
            <w:r>
              <w:rPr>
                <w:b/>
                <w:sz w:val="28"/>
                <w:szCs w:val="28"/>
              </w:rPr>
              <w:t>Ю.Ю. Антонова</w:t>
            </w:r>
          </w:p>
        </w:tc>
      </w:tr>
    </w:tbl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a9"/>
        <w:ind w:left="0"/>
      </w:pPr>
    </w:p>
    <w:p>
      <w:pPr>
        <w:pStyle w:val="a9"/>
      </w:pPr>
    </w:p>
    <w:p>
      <w:pPr>
        <w:pStyle w:val="a9"/>
      </w:pPr>
    </w:p>
    <w:p>
      <w:pPr>
        <w:pStyle w:val="a9"/>
        <w:sectPr>
          <w:pgSz w:w="11906" w:h="16838"/>
          <w:pgMar w:top="1134" w:right="1276" w:bottom="851" w:left="1559" w:header="709" w:footer="709" w:gutter="0"/>
          <w:cols w:space="708"/>
          <w:docGrid w:linePitch="360"/>
        </w:sectPr>
      </w:pPr>
    </w:p>
    <w:p>
      <w:pPr>
        <w:pStyle w:val="a9"/>
        <w:ind w:left="0"/>
      </w:pPr>
      <w:r>
        <w:rPr>
          <w:noProof/>
        </w:rPr>
        <w:lastRenderedPageBreak/>
        <w:drawing>
          <wp:inline distT="0" distB="0" distL="0" distR="0">
            <wp:extent cx="9251950" cy="3058548"/>
            <wp:effectExtent l="0" t="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5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9251950" cy="2244012"/>
            <wp:effectExtent l="0" t="0" r="635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24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p>
      <w:pPr>
        <w:pStyle w:val="a9"/>
        <w:ind w:left="0"/>
      </w:pPr>
    </w:p>
    <w:sectPr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ED6"/>
    <w:multiLevelType w:val="hybridMultilevel"/>
    <w:tmpl w:val="FA52A7CA"/>
    <w:lvl w:ilvl="0" w:tplc="521A2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pPr>
      <w:jc w:val="center"/>
    </w:pPr>
    <w:rPr>
      <w:b/>
      <w:bCs/>
      <w:noProof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pPr>
      <w:jc w:val="center"/>
    </w:pPr>
    <w:rPr>
      <w:b/>
      <w:bCs/>
      <w:noProof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vanovo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dui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16</cp:revision>
  <cp:lastPrinted>2018-01-26T09:16:00Z</cp:lastPrinted>
  <dcterms:created xsi:type="dcterms:W3CDTF">2017-09-05T06:26:00Z</dcterms:created>
  <dcterms:modified xsi:type="dcterms:W3CDTF">2018-08-20T06:03:00Z</dcterms:modified>
</cp:coreProperties>
</file>