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E28" w:rsidRDefault="00397E28" w:rsidP="00397E28">
      <w:pPr>
        <w:spacing w:after="0"/>
        <w:jc w:val="center"/>
        <w:rPr>
          <w:noProof/>
          <w:sz w:val="28"/>
          <w:lang w:val="en-US"/>
        </w:rPr>
      </w:pPr>
      <w:r>
        <w:rPr>
          <w:noProof/>
          <w:sz w:val="28"/>
          <w:lang w:eastAsia="ru-RU"/>
        </w:rPr>
        <w:drawing>
          <wp:inline distT="0" distB="0" distL="0" distR="0">
            <wp:extent cx="685800" cy="685800"/>
            <wp:effectExtent l="0" t="0" r="0" b="0"/>
            <wp:docPr id="3"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397E28" w:rsidRDefault="00397E28" w:rsidP="00FE265B">
      <w:pPr>
        <w:pStyle w:val="a3"/>
        <w:pBdr>
          <w:bottom w:val="single" w:sz="12" w:space="1" w:color="auto"/>
        </w:pBdr>
        <w:spacing w:after="0"/>
        <w:jc w:val="center"/>
        <w:rPr>
          <w:b/>
          <w:sz w:val="28"/>
          <w:szCs w:val="28"/>
        </w:rPr>
      </w:pPr>
      <w:r w:rsidRPr="003F0B95">
        <w:rPr>
          <w:b/>
          <w:sz w:val="28"/>
          <w:szCs w:val="28"/>
        </w:rPr>
        <w:t xml:space="preserve">ДЕПАРТАМЕНТ УПРАВЛЕНИЯ ИМУЩЕСТВОМ  </w:t>
      </w:r>
    </w:p>
    <w:p w:rsidR="00397E28" w:rsidRPr="003F0B95" w:rsidRDefault="00397E28" w:rsidP="00FE265B">
      <w:pPr>
        <w:pStyle w:val="a3"/>
        <w:pBdr>
          <w:bottom w:val="single" w:sz="12" w:space="1" w:color="auto"/>
        </w:pBdr>
        <w:spacing w:after="0"/>
        <w:jc w:val="center"/>
        <w:rPr>
          <w:b/>
          <w:sz w:val="28"/>
          <w:szCs w:val="28"/>
        </w:rPr>
      </w:pPr>
      <w:r w:rsidRPr="003F0B95">
        <w:rPr>
          <w:b/>
          <w:sz w:val="28"/>
          <w:szCs w:val="28"/>
        </w:rPr>
        <w:t>ИВАНОВСКОЙ ОБЛАСТИ</w:t>
      </w:r>
    </w:p>
    <w:p w:rsidR="00FE265B" w:rsidRDefault="00FE265B" w:rsidP="00FE265B">
      <w:pPr>
        <w:spacing w:after="0" w:line="240" w:lineRule="auto"/>
        <w:jc w:val="center"/>
        <w:rPr>
          <w:rFonts w:ascii="Times New Roman" w:hAnsi="Times New Roman" w:cs="Times New Roman"/>
          <w:b/>
          <w:bCs/>
          <w:sz w:val="28"/>
          <w:szCs w:val="28"/>
        </w:rPr>
      </w:pPr>
    </w:p>
    <w:p w:rsidR="00397E28" w:rsidRDefault="00397E28" w:rsidP="00FE265B">
      <w:pPr>
        <w:spacing w:after="0" w:line="240" w:lineRule="auto"/>
        <w:jc w:val="center"/>
        <w:rPr>
          <w:rFonts w:ascii="Times New Roman" w:hAnsi="Times New Roman" w:cs="Times New Roman"/>
          <w:b/>
          <w:bCs/>
          <w:sz w:val="28"/>
          <w:szCs w:val="28"/>
        </w:rPr>
      </w:pPr>
      <w:r w:rsidRPr="007F2EE9">
        <w:rPr>
          <w:rFonts w:ascii="Times New Roman" w:hAnsi="Times New Roman" w:cs="Times New Roman"/>
          <w:b/>
          <w:bCs/>
          <w:sz w:val="28"/>
          <w:szCs w:val="28"/>
        </w:rPr>
        <w:t>П Р И К А З</w:t>
      </w:r>
    </w:p>
    <w:p w:rsidR="00FE265B" w:rsidRDefault="00FE265B" w:rsidP="00FE265B">
      <w:pPr>
        <w:spacing w:after="0" w:line="240" w:lineRule="auto"/>
        <w:jc w:val="center"/>
        <w:rPr>
          <w:rFonts w:ascii="Times New Roman" w:hAnsi="Times New Roman" w:cs="Times New Roman"/>
          <w:b/>
          <w:bCs/>
          <w:sz w:val="28"/>
          <w:szCs w:val="28"/>
        </w:rPr>
      </w:pPr>
    </w:p>
    <w:p w:rsidR="00FE265B" w:rsidRPr="007F2EE9" w:rsidRDefault="00FE265B" w:rsidP="00FE265B">
      <w:pPr>
        <w:spacing w:after="0" w:line="240" w:lineRule="auto"/>
        <w:jc w:val="center"/>
        <w:rPr>
          <w:rFonts w:ascii="Times New Roman" w:hAnsi="Times New Roman" w:cs="Times New Roman"/>
          <w:b/>
          <w:bCs/>
          <w:sz w:val="28"/>
          <w:szCs w:val="28"/>
        </w:rPr>
      </w:pPr>
    </w:p>
    <w:p w:rsidR="00397E28" w:rsidRPr="00FE265B" w:rsidRDefault="00397E28" w:rsidP="00FE265B">
      <w:pPr>
        <w:spacing w:after="0" w:line="240" w:lineRule="auto"/>
        <w:jc w:val="center"/>
        <w:rPr>
          <w:rFonts w:ascii="Times New Roman" w:hAnsi="Times New Roman" w:cs="Times New Roman"/>
          <w:sz w:val="28"/>
          <w:szCs w:val="28"/>
        </w:rPr>
      </w:pPr>
      <w:r w:rsidRPr="00FE265B">
        <w:rPr>
          <w:rFonts w:ascii="Times New Roman" w:hAnsi="Times New Roman" w:cs="Times New Roman"/>
          <w:sz w:val="28"/>
          <w:szCs w:val="28"/>
        </w:rPr>
        <w:t>от «__» ________201</w:t>
      </w:r>
      <w:r w:rsidR="000C0B12">
        <w:rPr>
          <w:rFonts w:ascii="Times New Roman" w:hAnsi="Times New Roman" w:cs="Times New Roman"/>
          <w:sz w:val="28"/>
          <w:szCs w:val="28"/>
        </w:rPr>
        <w:t>__</w:t>
      </w:r>
      <w:r w:rsidRPr="00FE265B">
        <w:rPr>
          <w:rFonts w:ascii="Times New Roman" w:hAnsi="Times New Roman" w:cs="Times New Roman"/>
          <w:sz w:val="28"/>
          <w:szCs w:val="28"/>
        </w:rPr>
        <w:t>г</w:t>
      </w:r>
      <w:r w:rsidR="00FE265B" w:rsidRPr="00FE265B">
        <w:rPr>
          <w:rFonts w:ascii="Times New Roman" w:hAnsi="Times New Roman" w:cs="Times New Roman"/>
          <w:sz w:val="28"/>
          <w:szCs w:val="28"/>
        </w:rPr>
        <w:t xml:space="preserve">. </w:t>
      </w:r>
      <w:r w:rsidR="005F59B6">
        <w:rPr>
          <w:rFonts w:ascii="Times New Roman" w:hAnsi="Times New Roman" w:cs="Times New Roman"/>
          <w:sz w:val="28"/>
          <w:szCs w:val="28"/>
        </w:rPr>
        <w:t xml:space="preserve">                                             </w:t>
      </w:r>
      <w:r w:rsidR="002801AC">
        <w:rPr>
          <w:rFonts w:ascii="Times New Roman" w:hAnsi="Times New Roman" w:cs="Times New Roman"/>
          <w:sz w:val="28"/>
          <w:szCs w:val="28"/>
        </w:rPr>
        <w:t xml:space="preserve">  </w:t>
      </w:r>
      <w:r w:rsidR="005F59B6">
        <w:rPr>
          <w:rFonts w:ascii="Times New Roman" w:hAnsi="Times New Roman" w:cs="Times New Roman"/>
          <w:sz w:val="28"/>
          <w:szCs w:val="28"/>
        </w:rPr>
        <w:t xml:space="preserve">                    </w:t>
      </w:r>
      <w:r w:rsidRPr="00FE265B">
        <w:rPr>
          <w:rFonts w:ascii="Times New Roman" w:hAnsi="Times New Roman" w:cs="Times New Roman"/>
          <w:b/>
          <w:bCs/>
          <w:sz w:val="28"/>
          <w:szCs w:val="28"/>
        </w:rPr>
        <w:t>№</w:t>
      </w:r>
      <w:r w:rsidRPr="00FE265B">
        <w:rPr>
          <w:rFonts w:ascii="Times New Roman" w:hAnsi="Times New Roman" w:cs="Times New Roman"/>
          <w:sz w:val="28"/>
          <w:szCs w:val="28"/>
        </w:rPr>
        <w:t xml:space="preserve"> _______</w:t>
      </w:r>
    </w:p>
    <w:p w:rsidR="00397E28" w:rsidRDefault="00397E28" w:rsidP="00FE265B">
      <w:pPr>
        <w:spacing w:after="0" w:line="240" w:lineRule="auto"/>
        <w:jc w:val="center"/>
        <w:rPr>
          <w:rFonts w:ascii="Times New Roman" w:hAnsi="Times New Roman" w:cs="Times New Roman"/>
          <w:sz w:val="28"/>
          <w:szCs w:val="28"/>
        </w:rPr>
      </w:pPr>
      <w:r w:rsidRPr="00FE265B">
        <w:rPr>
          <w:rFonts w:ascii="Times New Roman" w:hAnsi="Times New Roman" w:cs="Times New Roman"/>
          <w:sz w:val="28"/>
          <w:szCs w:val="28"/>
        </w:rPr>
        <w:t>г. Иваново</w:t>
      </w:r>
    </w:p>
    <w:p w:rsidR="00FE265B" w:rsidRPr="00FE265B" w:rsidRDefault="00FE265B" w:rsidP="00FE265B">
      <w:pPr>
        <w:spacing w:after="0" w:line="240" w:lineRule="auto"/>
        <w:jc w:val="center"/>
        <w:rPr>
          <w:rFonts w:ascii="Times New Roman" w:hAnsi="Times New Roman" w:cs="Times New Roman"/>
          <w:sz w:val="28"/>
          <w:szCs w:val="28"/>
        </w:rPr>
      </w:pPr>
    </w:p>
    <w:p w:rsidR="002C59EE" w:rsidRDefault="00397E28" w:rsidP="000C0B12">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Об утверждении </w:t>
      </w:r>
      <w:r w:rsidR="000C0B12">
        <w:rPr>
          <w:rFonts w:ascii="Times New Roman" w:hAnsi="Times New Roman" w:cs="Times New Roman"/>
          <w:sz w:val="28"/>
          <w:szCs w:val="28"/>
        </w:rPr>
        <w:t xml:space="preserve">Порядка составления и утверждения плана финансово-хозяйственной деятельности государственных учреждений Ивановской области, подведомственных </w:t>
      </w:r>
      <w:r>
        <w:rPr>
          <w:rFonts w:ascii="Times New Roman" w:hAnsi="Times New Roman" w:cs="Times New Roman"/>
          <w:sz w:val="28"/>
          <w:szCs w:val="28"/>
        </w:rPr>
        <w:t>Департамент</w:t>
      </w:r>
      <w:r w:rsidR="000C0B12">
        <w:rPr>
          <w:rFonts w:ascii="Times New Roman" w:hAnsi="Times New Roman" w:cs="Times New Roman"/>
          <w:sz w:val="28"/>
          <w:szCs w:val="28"/>
        </w:rPr>
        <w:t>у</w:t>
      </w:r>
      <w:r>
        <w:rPr>
          <w:rFonts w:ascii="Times New Roman" w:hAnsi="Times New Roman" w:cs="Times New Roman"/>
          <w:sz w:val="28"/>
          <w:szCs w:val="28"/>
        </w:rPr>
        <w:t xml:space="preserve"> управления имуществом Ивановской области</w:t>
      </w:r>
    </w:p>
    <w:p w:rsidR="00397E28" w:rsidRDefault="00397E28" w:rsidP="00FE265B">
      <w:pPr>
        <w:spacing w:after="0" w:line="240" w:lineRule="auto"/>
        <w:jc w:val="center"/>
        <w:rPr>
          <w:rFonts w:ascii="Times New Roman" w:hAnsi="Times New Roman" w:cs="Times New Roman"/>
          <w:b/>
          <w:sz w:val="28"/>
          <w:szCs w:val="28"/>
        </w:rPr>
      </w:pPr>
    </w:p>
    <w:p w:rsidR="00FE265B" w:rsidRDefault="00FE265B" w:rsidP="00FE265B">
      <w:pPr>
        <w:spacing w:after="0" w:line="240" w:lineRule="auto"/>
        <w:jc w:val="center"/>
        <w:rPr>
          <w:rFonts w:ascii="Times New Roman" w:hAnsi="Times New Roman" w:cs="Times New Roman"/>
          <w:b/>
          <w:sz w:val="28"/>
          <w:szCs w:val="28"/>
        </w:rPr>
      </w:pPr>
    </w:p>
    <w:p w:rsidR="00530A28" w:rsidRPr="00530A28" w:rsidRDefault="00530A28" w:rsidP="00530A28">
      <w:pPr>
        <w:pStyle w:val="ConsPlusNormal"/>
        <w:ind w:firstLine="709"/>
        <w:jc w:val="both"/>
        <w:rPr>
          <w:rFonts w:ascii="Times New Roman" w:hAnsi="Times New Roman" w:cs="Times New Roman"/>
          <w:sz w:val="28"/>
          <w:szCs w:val="28"/>
        </w:rPr>
      </w:pPr>
      <w:r w:rsidRPr="00530A28">
        <w:rPr>
          <w:rFonts w:ascii="Times New Roman" w:hAnsi="Times New Roman" w:cs="Times New Roman"/>
          <w:sz w:val="28"/>
          <w:szCs w:val="28"/>
        </w:rPr>
        <w:t xml:space="preserve">В соответствии с </w:t>
      </w:r>
      <w:hyperlink r:id="rId9" w:history="1">
        <w:r w:rsidRPr="00530A28">
          <w:rPr>
            <w:rFonts w:ascii="Times New Roman" w:hAnsi="Times New Roman" w:cs="Times New Roman"/>
            <w:sz w:val="28"/>
            <w:szCs w:val="28"/>
          </w:rPr>
          <w:t>подпунктом 6 пункта 3.3 статьи 32</w:t>
        </w:r>
      </w:hyperlink>
      <w:r w:rsidRPr="00530A28">
        <w:rPr>
          <w:rFonts w:ascii="Times New Roman" w:hAnsi="Times New Roman" w:cs="Times New Roman"/>
          <w:sz w:val="28"/>
          <w:szCs w:val="28"/>
        </w:rPr>
        <w:t xml:space="preserve"> Федерального закона от 12.01.1996 </w:t>
      </w:r>
      <w:r>
        <w:rPr>
          <w:rFonts w:ascii="Times New Roman" w:hAnsi="Times New Roman" w:cs="Times New Roman"/>
          <w:sz w:val="28"/>
          <w:szCs w:val="28"/>
        </w:rPr>
        <w:t>№</w:t>
      </w:r>
      <w:r w:rsidRPr="00530A28">
        <w:rPr>
          <w:rFonts w:ascii="Times New Roman" w:hAnsi="Times New Roman" w:cs="Times New Roman"/>
          <w:sz w:val="28"/>
          <w:szCs w:val="28"/>
        </w:rPr>
        <w:t xml:space="preserve"> 7-ФЗ </w:t>
      </w:r>
      <w:r>
        <w:rPr>
          <w:rFonts w:ascii="Times New Roman" w:hAnsi="Times New Roman" w:cs="Times New Roman"/>
          <w:sz w:val="28"/>
          <w:szCs w:val="28"/>
        </w:rPr>
        <w:t>«О некоммерческих организациях»,</w:t>
      </w:r>
      <w:r w:rsidRPr="00530A28">
        <w:rPr>
          <w:rFonts w:ascii="Times New Roman" w:hAnsi="Times New Roman" w:cs="Times New Roman"/>
          <w:sz w:val="28"/>
          <w:szCs w:val="28"/>
        </w:rPr>
        <w:t xml:space="preserve"> </w:t>
      </w:r>
      <w:hyperlink r:id="rId10" w:history="1">
        <w:r w:rsidRPr="00530A28">
          <w:rPr>
            <w:rFonts w:ascii="Times New Roman" w:hAnsi="Times New Roman" w:cs="Times New Roman"/>
            <w:sz w:val="28"/>
            <w:szCs w:val="28"/>
          </w:rPr>
          <w:t>приказом</w:t>
        </w:r>
      </w:hyperlink>
      <w:r w:rsidRPr="00530A28">
        <w:rPr>
          <w:rFonts w:ascii="Times New Roman" w:hAnsi="Times New Roman" w:cs="Times New Roman"/>
          <w:sz w:val="28"/>
          <w:szCs w:val="28"/>
        </w:rPr>
        <w:t xml:space="preserve"> Министерства финансов Российской Федерации от 28 июля 2010 </w:t>
      </w:r>
      <w:r>
        <w:rPr>
          <w:rFonts w:ascii="Times New Roman" w:hAnsi="Times New Roman" w:cs="Times New Roman"/>
          <w:sz w:val="28"/>
          <w:szCs w:val="28"/>
        </w:rPr>
        <w:t>№</w:t>
      </w:r>
      <w:r w:rsidRPr="00530A28">
        <w:rPr>
          <w:rFonts w:ascii="Times New Roman" w:hAnsi="Times New Roman" w:cs="Times New Roman"/>
          <w:sz w:val="28"/>
          <w:szCs w:val="28"/>
        </w:rPr>
        <w:t xml:space="preserve"> 81н </w:t>
      </w:r>
      <w:r>
        <w:rPr>
          <w:rFonts w:ascii="Times New Roman" w:hAnsi="Times New Roman" w:cs="Times New Roman"/>
          <w:sz w:val="28"/>
          <w:szCs w:val="28"/>
        </w:rPr>
        <w:t>«</w:t>
      </w:r>
      <w:r w:rsidRPr="00530A28">
        <w:rPr>
          <w:rFonts w:ascii="Times New Roman" w:hAnsi="Times New Roman" w:cs="Times New Roman"/>
          <w:sz w:val="28"/>
          <w:szCs w:val="28"/>
        </w:rPr>
        <w:t>О требованиях к плану финансово-хозяйственной деятельности государственн</w:t>
      </w:r>
      <w:r>
        <w:rPr>
          <w:rFonts w:ascii="Times New Roman" w:hAnsi="Times New Roman" w:cs="Times New Roman"/>
          <w:sz w:val="28"/>
          <w:szCs w:val="28"/>
        </w:rPr>
        <w:t xml:space="preserve">ого (муниципального) учреждения» </w:t>
      </w:r>
      <w:r>
        <w:rPr>
          <w:rFonts w:ascii="Times New Roman" w:hAnsi="Times New Roman" w:cs="Times New Roman"/>
          <w:b/>
          <w:sz w:val="28"/>
          <w:szCs w:val="28"/>
        </w:rPr>
        <w:t>п р и к а з ы в а ю :</w:t>
      </w:r>
    </w:p>
    <w:p w:rsidR="00530A28" w:rsidRDefault="00530A28" w:rsidP="00530A28">
      <w:pPr>
        <w:pStyle w:val="ConsPlusNormal"/>
        <w:ind w:firstLine="709"/>
        <w:jc w:val="both"/>
        <w:rPr>
          <w:rFonts w:ascii="Times New Roman" w:hAnsi="Times New Roman" w:cs="Times New Roman"/>
          <w:sz w:val="28"/>
          <w:szCs w:val="28"/>
        </w:rPr>
      </w:pPr>
      <w:r w:rsidRPr="00530A28">
        <w:rPr>
          <w:rFonts w:ascii="Times New Roman" w:hAnsi="Times New Roman" w:cs="Times New Roman"/>
          <w:sz w:val="28"/>
          <w:szCs w:val="28"/>
        </w:rPr>
        <w:t xml:space="preserve">1. Утвердить </w:t>
      </w:r>
      <w:hyperlink w:anchor="P45" w:history="1">
        <w:r w:rsidRPr="00530A28">
          <w:rPr>
            <w:rFonts w:ascii="Times New Roman" w:hAnsi="Times New Roman" w:cs="Times New Roman"/>
            <w:sz w:val="28"/>
            <w:szCs w:val="28"/>
          </w:rPr>
          <w:t>Порядок</w:t>
        </w:r>
      </w:hyperlink>
      <w:r w:rsidRPr="00530A28">
        <w:rPr>
          <w:rFonts w:ascii="Times New Roman" w:hAnsi="Times New Roman" w:cs="Times New Roman"/>
          <w:sz w:val="28"/>
          <w:szCs w:val="28"/>
        </w:rPr>
        <w:t xml:space="preserve"> </w:t>
      </w:r>
      <w:r>
        <w:rPr>
          <w:rFonts w:ascii="Times New Roman" w:hAnsi="Times New Roman" w:cs="Times New Roman"/>
          <w:sz w:val="28"/>
          <w:szCs w:val="28"/>
        </w:rPr>
        <w:t xml:space="preserve">составления и утверждения плана финансово-хозяйственной деятельности государственных учреждений Ивановской области, </w:t>
      </w:r>
      <w:r w:rsidRPr="00530A28">
        <w:rPr>
          <w:rFonts w:ascii="Times New Roman" w:hAnsi="Times New Roman" w:cs="Times New Roman"/>
          <w:sz w:val="28"/>
          <w:szCs w:val="28"/>
        </w:rPr>
        <w:t>подведомственных Департаменту управления имуществом Ивановской области</w:t>
      </w:r>
      <w:r>
        <w:rPr>
          <w:rFonts w:ascii="Times New Roman" w:hAnsi="Times New Roman" w:cs="Times New Roman"/>
          <w:sz w:val="28"/>
          <w:szCs w:val="28"/>
        </w:rPr>
        <w:t xml:space="preserve"> (</w:t>
      </w:r>
      <w:r w:rsidR="0057448A">
        <w:rPr>
          <w:rFonts w:ascii="Times New Roman" w:hAnsi="Times New Roman" w:cs="Times New Roman"/>
          <w:sz w:val="28"/>
          <w:szCs w:val="28"/>
        </w:rPr>
        <w:t>п</w:t>
      </w:r>
      <w:bookmarkStart w:id="0" w:name="_GoBack"/>
      <w:bookmarkEnd w:id="0"/>
      <w:r w:rsidR="001935BE">
        <w:rPr>
          <w:rFonts w:ascii="Times New Roman" w:hAnsi="Times New Roman" w:cs="Times New Roman"/>
          <w:sz w:val="28"/>
          <w:szCs w:val="28"/>
        </w:rPr>
        <w:t>рилагается</w:t>
      </w:r>
      <w:r w:rsidRPr="00530A28">
        <w:rPr>
          <w:rFonts w:ascii="Times New Roman" w:hAnsi="Times New Roman" w:cs="Times New Roman"/>
          <w:sz w:val="28"/>
          <w:szCs w:val="28"/>
        </w:rPr>
        <w:t>).</w:t>
      </w:r>
    </w:p>
    <w:p w:rsidR="001B2F8F" w:rsidRPr="001B2F8F" w:rsidRDefault="001B2F8F" w:rsidP="00530A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B2F8F">
        <w:rPr>
          <w:rFonts w:ascii="Times New Roman" w:hAnsi="Times New Roman" w:cs="Times New Roman"/>
          <w:sz w:val="28"/>
          <w:szCs w:val="28"/>
        </w:rPr>
        <w:t>Настоящий приказ вступает в силу в установленном порядке и применяется при формировании плана финансово-хозяйственной деятельности государственных учреждений</w:t>
      </w:r>
      <w:r>
        <w:rPr>
          <w:rFonts w:ascii="Times New Roman" w:hAnsi="Times New Roman" w:cs="Times New Roman"/>
          <w:sz w:val="28"/>
          <w:szCs w:val="28"/>
        </w:rPr>
        <w:t xml:space="preserve"> Ивановской области</w:t>
      </w:r>
      <w:r w:rsidRPr="001B2F8F">
        <w:rPr>
          <w:rFonts w:ascii="Times New Roman" w:hAnsi="Times New Roman" w:cs="Times New Roman"/>
          <w:sz w:val="28"/>
          <w:szCs w:val="28"/>
        </w:rPr>
        <w:t xml:space="preserve">, подведомственных Департаменту </w:t>
      </w:r>
      <w:r w:rsidR="00CB5E3A">
        <w:rPr>
          <w:rFonts w:ascii="Times New Roman" w:hAnsi="Times New Roman" w:cs="Times New Roman"/>
          <w:sz w:val="28"/>
          <w:szCs w:val="28"/>
        </w:rPr>
        <w:t>управления имуществом</w:t>
      </w:r>
      <w:r w:rsidRPr="001B2F8F">
        <w:rPr>
          <w:rFonts w:ascii="Times New Roman" w:hAnsi="Times New Roman" w:cs="Times New Roman"/>
          <w:sz w:val="28"/>
          <w:szCs w:val="28"/>
        </w:rPr>
        <w:t xml:space="preserve"> Ивановской области, начиная с планов на 201</w:t>
      </w:r>
      <w:r>
        <w:rPr>
          <w:rFonts w:ascii="Times New Roman" w:hAnsi="Times New Roman" w:cs="Times New Roman"/>
          <w:sz w:val="28"/>
          <w:szCs w:val="28"/>
        </w:rPr>
        <w:t>8</w:t>
      </w:r>
      <w:r w:rsidRPr="001B2F8F">
        <w:rPr>
          <w:rFonts w:ascii="Times New Roman" w:hAnsi="Times New Roman" w:cs="Times New Roman"/>
          <w:sz w:val="28"/>
          <w:szCs w:val="28"/>
        </w:rPr>
        <w:t xml:space="preserve"> год (на 201</w:t>
      </w:r>
      <w:r>
        <w:rPr>
          <w:rFonts w:ascii="Times New Roman" w:hAnsi="Times New Roman" w:cs="Times New Roman"/>
          <w:sz w:val="28"/>
          <w:szCs w:val="28"/>
        </w:rPr>
        <w:t>8</w:t>
      </w:r>
      <w:r w:rsidRPr="001B2F8F">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9</w:t>
      </w:r>
      <w:r w:rsidRPr="001B2F8F">
        <w:rPr>
          <w:rFonts w:ascii="Times New Roman" w:hAnsi="Times New Roman" w:cs="Times New Roman"/>
          <w:sz w:val="28"/>
          <w:szCs w:val="28"/>
        </w:rPr>
        <w:t xml:space="preserve"> и 20</w:t>
      </w:r>
      <w:r>
        <w:rPr>
          <w:rFonts w:ascii="Times New Roman" w:hAnsi="Times New Roman" w:cs="Times New Roman"/>
          <w:sz w:val="28"/>
          <w:szCs w:val="28"/>
        </w:rPr>
        <w:t>20</w:t>
      </w:r>
      <w:r w:rsidRPr="001B2F8F">
        <w:rPr>
          <w:rFonts w:ascii="Times New Roman" w:hAnsi="Times New Roman" w:cs="Times New Roman"/>
          <w:sz w:val="28"/>
          <w:szCs w:val="28"/>
        </w:rPr>
        <w:t xml:space="preserve"> годов).</w:t>
      </w:r>
    </w:p>
    <w:p w:rsidR="00C40233" w:rsidRPr="00026F7F" w:rsidRDefault="00617DA3" w:rsidP="00C402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40233" w:rsidRPr="00026F7F">
        <w:rPr>
          <w:rFonts w:ascii="Times New Roman" w:hAnsi="Times New Roman" w:cs="Times New Roman"/>
          <w:sz w:val="28"/>
          <w:szCs w:val="28"/>
        </w:rPr>
        <w:t xml:space="preserve">. </w:t>
      </w:r>
      <w:r w:rsidR="00C40233">
        <w:rPr>
          <w:rFonts w:ascii="Times New Roman" w:hAnsi="Times New Roman" w:cs="Times New Roman"/>
          <w:sz w:val="28"/>
          <w:szCs w:val="28"/>
        </w:rPr>
        <w:t>О</w:t>
      </w:r>
      <w:r w:rsidR="00C40233" w:rsidRPr="00026F7F">
        <w:rPr>
          <w:rFonts w:ascii="Times New Roman" w:hAnsi="Times New Roman" w:cs="Times New Roman"/>
          <w:sz w:val="28"/>
          <w:szCs w:val="28"/>
        </w:rPr>
        <w:t xml:space="preserve">тделу </w:t>
      </w:r>
      <w:r w:rsidR="00C40233">
        <w:rPr>
          <w:rFonts w:ascii="Times New Roman" w:hAnsi="Times New Roman" w:cs="Times New Roman"/>
          <w:sz w:val="28"/>
          <w:szCs w:val="28"/>
        </w:rPr>
        <w:t xml:space="preserve">исполнения бюджета и учета имущества областной казны </w:t>
      </w:r>
      <w:r w:rsidR="00C40233" w:rsidRPr="00026F7F">
        <w:rPr>
          <w:rFonts w:ascii="Times New Roman" w:hAnsi="Times New Roman" w:cs="Times New Roman"/>
          <w:sz w:val="28"/>
          <w:szCs w:val="28"/>
        </w:rPr>
        <w:t xml:space="preserve">Департамента </w:t>
      </w:r>
      <w:r w:rsidR="00C40233">
        <w:rPr>
          <w:rFonts w:ascii="Times New Roman" w:hAnsi="Times New Roman" w:cs="Times New Roman"/>
          <w:sz w:val="28"/>
          <w:szCs w:val="28"/>
        </w:rPr>
        <w:t>управления имуществом</w:t>
      </w:r>
      <w:r w:rsidR="00C40233" w:rsidRPr="00026F7F">
        <w:rPr>
          <w:rFonts w:ascii="Times New Roman" w:hAnsi="Times New Roman" w:cs="Times New Roman"/>
          <w:sz w:val="28"/>
          <w:szCs w:val="28"/>
        </w:rPr>
        <w:t xml:space="preserve"> Ивановской области (</w:t>
      </w:r>
      <w:r w:rsidR="00C40233">
        <w:rPr>
          <w:rFonts w:ascii="Times New Roman" w:hAnsi="Times New Roman" w:cs="Times New Roman"/>
          <w:sz w:val="28"/>
          <w:szCs w:val="28"/>
        </w:rPr>
        <w:t>Кирилловой</w:t>
      </w:r>
      <w:r w:rsidR="00C40233" w:rsidRPr="00026F7F">
        <w:rPr>
          <w:rFonts w:ascii="Times New Roman" w:hAnsi="Times New Roman" w:cs="Times New Roman"/>
          <w:sz w:val="28"/>
          <w:szCs w:val="28"/>
        </w:rPr>
        <w:t xml:space="preserve"> Н.В.) обеспечить направление настоящего приказа:</w:t>
      </w:r>
    </w:p>
    <w:p w:rsidR="00C40233" w:rsidRDefault="00C40233" w:rsidP="00C40233">
      <w:pPr>
        <w:pStyle w:val="ConsPlusNormal"/>
        <w:ind w:firstLine="709"/>
        <w:jc w:val="both"/>
        <w:rPr>
          <w:rFonts w:ascii="Times New Roman" w:hAnsi="Times New Roman" w:cs="Times New Roman"/>
          <w:sz w:val="28"/>
          <w:szCs w:val="28"/>
        </w:rPr>
      </w:pPr>
      <w:r w:rsidRPr="00026F7F">
        <w:rPr>
          <w:rFonts w:ascii="Times New Roman" w:hAnsi="Times New Roman" w:cs="Times New Roman"/>
          <w:sz w:val="28"/>
          <w:szCs w:val="28"/>
        </w:rPr>
        <w:t xml:space="preserve">- для официального опубликования в </w:t>
      </w:r>
      <w:r>
        <w:rPr>
          <w:rFonts w:ascii="Times New Roman" w:hAnsi="Times New Roman" w:cs="Times New Roman"/>
          <w:sz w:val="28"/>
          <w:szCs w:val="28"/>
        </w:rPr>
        <w:t>официальных</w:t>
      </w:r>
      <w:r w:rsidRPr="00026F7F">
        <w:rPr>
          <w:rFonts w:ascii="Times New Roman" w:hAnsi="Times New Roman" w:cs="Times New Roman"/>
          <w:sz w:val="28"/>
          <w:szCs w:val="28"/>
        </w:rPr>
        <w:t xml:space="preserve"> издани</w:t>
      </w:r>
      <w:r>
        <w:rPr>
          <w:rFonts w:ascii="Times New Roman" w:hAnsi="Times New Roman" w:cs="Times New Roman"/>
          <w:sz w:val="28"/>
          <w:szCs w:val="28"/>
        </w:rPr>
        <w:t>ях, определенных статьей 2 Закона Ивановской области от 23.11.1994 № 27-ОЗ «О порядке обнародования (официального опубликования) правовых актов Ивановской области, иной официальной информации»;</w:t>
      </w:r>
    </w:p>
    <w:p w:rsidR="00C40233" w:rsidRPr="00026F7F" w:rsidRDefault="00C40233" w:rsidP="00C40233">
      <w:pPr>
        <w:pStyle w:val="ConsPlusNormal"/>
        <w:ind w:firstLine="709"/>
        <w:jc w:val="both"/>
        <w:rPr>
          <w:rFonts w:ascii="Times New Roman" w:hAnsi="Times New Roman" w:cs="Times New Roman"/>
          <w:sz w:val="28"/>
          <w:szCs w:val="28"/>
        </w:rPr>
      </w:pPr>
      <w:r w:rsidRPr="00026F7F">
        <w:rPr>
          <w:rFonts w:ascii="Times New Roman" w:hAnsi="Times New Roman" w:cs="Times New Roman"/>
          <w:sz w:val="28"/>
          <w:szCs w:val="28"/>
        </w:rPr>
        <w:t xml:space="preserve">- в Управление Министерства юстиции Российской Федерации по Ивановской области для проведения </w:t>
      </w:r>
      <w:r>
        <w:rPr>
          <w:rFonts w:ascii="Times New Roman" w:hAnsi="Times New Roman" w:cs="Times New Roman"/>
          <w:sz w:val="28"/>
          <w:szCs w:val="28"/>
        </w:rPr>
        <w:t>правовой</w:t>
      </w:r>
      <w:r w:rsidRPr="00026F7F">
        <w:rPr>
          <w:rFonts w:ascii="Times New Roman" w:hAnsi="Times New Roman" w:cs="Times New Roman"/>
          <w:sz w:val="28"/>
          <w:szCs w:val="28"/>
        </w:rPr>
        <w:t xml:space="preserve"> экспертизы и включения в федеральный регистр нормативных правовых актов субъектов Российской Федерации.</w:t>
      </w:r>
    </w:p>
    <w:p w:rsidR="00530A28" w:rsidRPr="00530A28" w:rsidRDefault="00617DA3" w:rsidP="00617D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30A28" w:rsidRPr="00530A28">
        <w:rPr>
          <w:rFonts w:ascii="Times New Roman" w:hAnsi="Times New Roman" w:cs="Times New Roman"/>
          <w:sz w:val="28"/>
          <w:szCs w:val="28"/>
        </w:rPr>
        <w:t xml:space="preserve">. Контроль за исполнением настоящего приказа </w:t>
      </w:r>
      <w:r>
        <w:rPr>
          <w:rFonts w:ascii="Times New Roman" w:hAnsi="Times New Roman" w:cs="Times New Roman"/>
          <w:sz w:val="28"/>
          <w:szCs w:val="28"/>
        </w:rPr>
        <w:t>оставляю за собой</w:t>
      </w:r>
      <w:r w:rsidR="00530A28" w:rsidRPr="00530A28">
        <w:rPr>
          <w:rFonts w:ascii="Times New Roman" w:hAnsi="Times New Roman" w:cs="Times New Roman"/>
          <w:sz w:val="28"/>
          <w:szCs w:val="28"/>
        </w:rPr>
        <w:t>.</w:t>
      </w:r>
    </w:p>
    <w:p w:rsidR="00397E28" w:rsidRDefault="00397E28" w:rsidP="00530A28">
      <w:pPr>
        <w:spacing w:after="0" w:line="240" w:lineRule="auto"/>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617DA3" w:rsidRDefault="00CB5E3A" w:rsidP="00617D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w:t>
      </w:r>
      <w:r w:rsidR="00397E28" w:rsidRPr="002F7A3C">
        <w:rPr>
          <w:rFonts w:ascii="Times New Roman" w:hAnsi="Times New Roman" w:cs="Times New Roman"/>
          <w:b/>
          <w:sz w:val="28"/>
          <w:szCs w:val="28"/>
        </w:rPr>
        <w:t>ачальник Департамента</w:t>
      </w:r>
    </w:p>
    <w:p w:rsidR="00617DA3" w:rsidRDefault="00617DA3" w:rsidP="00617D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управления имуществом</w:t>
      </w:r>
    </w:p>
    <w:p w:rsidR="00397E28" w:rsidRPr="002F7A3C" w:rsidRDefault="00617DA3" w:rsidP="00617D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397E28" w:rsidRPr="002F7A3C">
        <w:rPr>
          <w:rFonts w:ascii="Times New Roman" w:hAnsi="Times New Roman" w:cs="Times New Roman"/>
          <w:b/>
          <w:sz w:val="28"/>
          <w:szCs w:val="28"/>
        </w:rPr>
        <w:tab/>
      </w:r>
      <w:r w:rsidR="00397E28" w:rsidRPr="002F7A3C">
        <w:rPr>
          <w:rFonts w:ascii="Times New Roman" w:hAnsi="Times New Roman" w:cs="Times New Roman"/>
          <w:b/>
          <w:sz w:val="28"/>
          <w:szCs w:val="28"/>
        </w:rPr>
        <w:tab/>
      </w:r>
      <w:r w:rsidR="00397E28" w:rsidRPr="002F7A3C">
        <w:rPr>
          <w:rFonts w:ascii="Times New Roman" w:hAnsi="Times New Roman" w:cs="Times New Roman"/>
          <w:b/>
          <w:sz w:val="28"/>
          <w:szCs w:val="28"/>
        </w:rPr>
        <w:tab/>
      </w:r>
      <w:r w:rsidR="00CB5E3A">
        <w:rPr>
          <w:rFonts w:ascii="Times New Roman" w:hAnsi="Times New Roman" w:cs="Times New Roman"/>
          <w:b/>
          <w:sz w:val="28"/>
          <w:szCs w:val="28"/>
        </w:rPr>
        <w:t xml:space="preserve">                         </w:t>
      </w:r>
      <w:r w:rsidR="00D67B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67B46">
        <w:rPr>
          <w:rFonts w:ascii="Times New Roman" w:hAnsi="Times New Roman" w:cs="Times New Roman"/>
          <w:b/>
          <w:sz w:val="28"/>
          <w:szCs w:val="28"/>
        </w:rPr>
        <w:t xml:space="preserve"> </w:t>
      </w:r>
      <w:r w:rsidR="00CB5E3A">
        <w:rPr>
          <w:rFonts w:ascii="Times New Roman" w:hAnsi="Times New Roman" w:cs="Times New Roman"/>
          <w:b/>
          <w:sz w:val="28"/>
          <w:szCs w:val="28"/>
        </w:rPr>
        <w:t>Ю.Ю. Антонова</w:t>
      </w:r>
    </w:p>
    <w:p w:rsidR="00397E28" w:rsidRDefault="00397E28"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3C7B3E" w:rsidRDefault="003C7B3E" w:rsidP="00397E28">
      <w:pPr>
        <w:spacing w:after="0" w:line="240" w:lineRule="auto"/>
        <w:ind w:firstLine="705"/>
        <w:jc w:val="both"/>
        <w:rPr>
          <w:rFonts w:ascii="Times New Roman" w:hAnsi="Times New Roman" w:cs="Times New Roman"/>
          <w:sz w:val="28"/>
          <w:szCs w:val="28"/>
        </w:rPr>
      </w:pPr>
    </w:p>
    <w:p w:rsidR="003C7B3E" w:rsidRDefault="003C7B3E" w:rsidP="00397E28">
      <w:pPr>
        <w:spacing w:after="0" w:line="240" w:lineRule="auto"/>
        <w:ind w:firstLine="705"/>
        <w:jc w:val="both"/>
        <w:rPr>
          <w:rFonts w:ascii="Times New Roman" w:hAnsi="Times New Roman" w:cs="Times New Roman"/>
          <w:sz w:val="28"/>
          <w:szCs w:val="28"/>
        </w:rPr>
      </w:pPr>
    </w:p>
    <w:p w:rsidR="003C7B3E" w:rsidRDefault="003C7B3E" w:rsidP="00397E28">
      <w:pPr>
        <w:spacing w:after="0" w:line="240" w:lineRule="auto"/>
        <w:ind w:firstLine="705"/>
        <w:jc w:val="both"/>
        <w:rPr>
          <w:rFonts w:ascii="Times New Roman" w:hAnsi="Times New Roman" w:cs="Times New Roman"/>
          <w:sz w:val="28"/>
          <w:szCs w:val="28"/>
        </w:rPr>
      </w:pPr>
    </w:p>
    <w:p w:rsidR="00397E28" w:rsidRDefault="00397E28" w:rsidP="00397E28">
      <w:pPr>
        <w:spacing w:after="0" w:line="240" w:lineRule="auto"/>
        <w:ind w:firstLine="705"/>
        <w:jc w:val="both"/>
        <w:rPr>
          <w:rFonts w:ascii="Times New Roman" w:hAnsi="Times New Roman" w:cs="Times New Roman"/>
          <w:sz w:val="28"/>
          <w:szCs w:val="28"/>
        </w:rPr>
      </w:pPr>
    </w:p>
    <w:p w:rsidR="00B46AB9" w:rsidRDefault="00B46AB9"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2801AC" w:rsidRDefault="002801AC"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CB5E3A" w:rsidRDefault="00CB5E3A" w:rsidP="00397E28">
      <w:pPr>
        <w:spacing w:after="0" w:line="240" w:lineRule="auto"/>
        <w:ind w:firstLine="705"/>
        <w:jc w:val="both"/>
        <w:rPr>
          <w:rFonts w:ascii="Times New Roman" w:hAnsi="Times New Roman" w:cs="Times New Roman"/>
          <w:sz w:val="28"/>
          <w:szCs w:val="28"/>
        </w:rPr>
      </w:pPr>
    </w:p>
    <w:p w:rsidR="00CB5E3A" w:rsidRDefault="00CB5E3A" w:rsidP="00397E28">
      <w:pPr>
        <w:spacing w:after="0" w:line="240" w:lineRule="auto"/>
        <w:ind w:firstLine="705"/>
        <w:jc w:val="both"/>
        <w:rPr>
          <w:rFonts w:ascii="Times New Roman" w:hAnsi="Times New Roman" w:cs="Times New Roman"/>
          <w:sz w:val="28"/>
          <w:szCs w:val="28"/>
        </w:rPr>
      </w:pPr>
    </w:p>
    <w:p w:rsidR="00CB5E3A" w:rsidRDefault="00CB5E3A"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617DA3" w:rsidRDefault="00617DA3" w:rsidP="00397E28">
      <w:pPr>
        <w:spacing w:after="0" w:line="240" w:lineRule="auto"/>
        <w:ind w:firstLine="705"/>
        <w:jc w:val="both"/>
        <w:rPr>
          <w:rFonts w:ascii="Times New Roman" w:hAnsi="Times New Roman" w:cs="Times New Roman"/>
          <w:sz w:val="28"/>
          <w:szCs w:val="28"/>
        </w:rPr>
      </w:pPr>
    </w:p>
    <w:p w:rsidR="00797EDA" w:rsidRDefault="00797EDA" w:rsidP="005D5B90">
      <w:pPr>
        <w:autoSpaceDE w:val="0"/>
        <w:autoSpaceDN w:val="0"/>
        <w:adjustRightInd w:val="0"/>
        <w:spacing w:after="0" w:line="240" w:lineRule="auto"/>
        <w:jc w:val="right"/>
        <w:rPr>
          <w:rFonts w:ascii="Times New Roman" w:hAnsi="Times New Roman" w:cs="Times New Roman"/>
          <w:sz w:val="28"/>
          <w:szCs w:val="28"/>
        </w:rPr>
      </w:pPr>
    </w:p>
    <w:p w:rsidR="00617DA3" w:rsidRDefault="00617DA3" w:rsidP="005D5B90">
      <w:pPr>
        <w:autoSpaceDE w:val="0"/>
        <w:autoSpaceDN w:val="0"/>
        <w:adjustRightInd w:val="0"/>
        <w:spacing w:after="0" w:line="240" w:lineRule="auto"/>
        <w:jc w:val="right"/>
        <w:rPr>
          <w:rFonts w:ascii="Times New Roman" w:hAnsi="Times New Roman" w:cs="Times New Roman"/>
          <w:sz w:val="28"/>
          <w:szCs w:val="28"/>
        </w:rPr>
      </w:pPr>
    </w:p>
    <w:p w:rsidR="005D5B90" w:rsidRPr="00D67B46" w:rsidRDefault="005D5B90" w:rsidP="005D5B90">
      <w:pPr>
        <w:autoSpaceDE w:val="0"/>
        <w:autoSpaceDN w:val="0"/>
        <w:adjustRightInd w:val="0"/>
        <w:spacing w:after="0" w:line="240" w:lineRule="auto"/>
        <w:jc w:val="right"/>
        <w:rPr>
          <w:rFonts w:ascii="Times New Roman" w:hAnsi="Times New Roman" w:cs="Times New Roman"/>
          <w:sz w:val="28"/>
          <w:szCs w:val="28"/>
        </w:rPr>
      </w:pPr>
      <w:r w:rsidRPr="00D67B46">
        <w:rPr>
          <w:rFonts w:ascii="Times New Roman" w:hAnsi="Times New Roman" w:cs="Times New Roman"/>
          <w:sz w:val="28"/>
          <w:szCs w:val="28"/>
        </w:rPr>
        <w:lastRenderedPageBreak/>
        <w:t>Приложение</w:t>
      </w:r>
      <w:r w:rsidR="00D67B46" w:rsidRPr="00D67B46">
        <w:rPr>
          <w:rFonts w:ascii="Times New Roman" w:hAnsi="Times New Roman" w:cs="Times New Roman"/>
          <w:sz w:val="28"/>
          <w:szCs w:val="28"/>
        </w:rPr>
        <w:t xml:space="preserve"> к приказу</w:t>
      </w:r>
    </w:p>
    <w:p w:rsidR="005D5B90" w:rsidRPr="00D67B46" w:rsidRDefault="005D5B90" w:rsidP="005D5B90">
      <w:pPr>
        <w:autoSpaceDE w:val="0"/>
        <w:autoSpaceDN w:val="0"/>
        <w:adjustRightInd w:val="0"/>
        <w:spacing w:after="0" w:line="240" w:lineRule="auto"/>
        <w:jc w:val="right"/>
        <w:rPr>
          <w:rFonts w:ascii="Times New Roman" w:hAnsi="Times New Roman" w:cs="Times New Roman"/>
          <w:sz w:val="28"/>
          <w:szCs w:val="28"/>
        </w:rPr>
      </w:pPr>
      <w:r w:rsidRPr="00D67B46">
        <w:rPr>
          <w:rFonts w:ascii="Times New Roman" w:hAnsi="Times New Roman" w:cs="Times New Roman"/>
          <w:sz w:val="28"/>
          <w:szCs w:val="28"/>
        </w:rPr>
        <w:t>Департамента</w:t>
      </w:r>
      <w:r w:rsidR="00D67B46" w:rsidRPr="00D67B46">
        <w:rPr>
          <w:rFonts w:ascii="Times New Roman" w:hAnsi="Times New Roman" w:cs="Times New Roman"/>
          <w:sz w:val="28"/>
          <w:szCs w:val="28"/>
        </w:rPr>
        <w:t xml:space="preserve"> </w:t>
      </w:r>
      <w:r w:rsidRPr="00D67B46">
        <w:rPr>
          <w:rFonts w:ascii="Times New Roman" w:hAnsi="Times New Roman" w:cs="Times New Roman"/>
          <w:sz w:val="28"/>
          <w:szCs w:val="28"/>
        </w:rPr>
        <w:t>управления имуществом</w:t>
      </w:r>
    </w:p>
    <w:p w:rsidR="005D5B90" w:rsidRPr="00D67B46" w:rsidRDefault="005D5B90" w:rsidP="005D5B90">
      <w:pPr>
        <w:autoSpaceDE w:val="0"/>
        <w:autoSpaceDN w:val="0"/>
        <w:adjustRightInd w:val="0"/>
        <w:spacing w:after="0" w:line="240" w:lineRule="auto"/>
        <w:jc w:val="right"/>
        <w:rPr>
          <w:rFonts w:ascii="Times New Roman" w:hAnsi="Times New Roman" w:cs="Times New Roman"/>
          <w:sz w:val="28"/>
          <w:szCs w:val="28"/>
        </w:rPr>
      </w:pPr>
      <w:r w:rsidRPr="00D67B46">
        <w:rPr>
          <w:rFonts w:ascii="Times New Roman" w:hAnsi="Times New Roman" w:cs="Times New Roman"/>
          <w:sz w:val="28"/>
          <w:szCs w:val="28"/>
        </w:rPr>
        <w:t>Ивановской области</w:t>
      </w:r>
    </w:p>
    <w:p w:rsidR="005D5B90" w:rsidRPr="00D67B46" w:rsidRDefault="005D5B90" w:rsidP="005D5B90">
      <w:pPr>
        <w:autoSpaceDE w:val="0"/>
        <w:autoSpaceDN w:val="0"/>
        <w:adjustRightInd w:val="0"/>
        <w:spacing w:after="0" w:line="240" w:lineRule="auto"/>
        <w:jc w:val="right"/>
        <w:rPr>
          <w:rFonts w:ascii="Times New Roman" w:hAnsi="Times New Roman" w:cs="Times New Roman"/>
          <w:sz w:val="28"/>
          <w:szCs w:val="28"/>
        </w:rPr>
      </w:pPr>
      <w:r w:rsidRPr="00D67B46">
        <w:rPr>
          <w:rFonts w:ascii="Times New Roman" w:hAnsi="Times New Roman" w:cs="Times New Roman"/>
          <w:sz w:val="28"/>
          <w:szCs w:val="28"/>
        </w:rPr>
        <w:t>от _</w:t>
      </w:r>
      <w:r w:rsidR="00797EDA">
        <w:rPr>
          <w:rFonts w:ascii="Times New Roman" w:hAnsi="Times New Roman" w:cs="Times New Roman"/>
          <w:sz w:val="28"/>
          <w:szCs w:val="28"/>
        </w:rPr>
        <w:t>__</w:t>
      </w:r>
      <w:r w:rsidRPr="00D67B46">
        <w:rPr>
          <w:rFonts w:ascii="Times New Roman" w:hAnsi="Times New Roman" w:cs="Times New Roman"/>
          <w:sz w:val="28"/>
          <w:szCs w:val="28"/>
        </w:rPr>
        <w:t>______201</w:t>
      </w:r>
      <w:r w:rsidR="007F0602">
        <w:rPr>
          <w:rFonts w:ascii="Times New Roman" w:hAnsi="Times New Roman" w:cs="Times New Roman"/>
          <w:sz w:val="28"/>
          <w:szCs w:val="28"/>
        </w:rPr>
        <w:t>__</w:t>
      </w:r>
      <w:r w:rsidRPr="00D67B46">
        <w:rPr>
          <w:rFonts w:ascii="Times New Roman" w:hAnsi="Times New Roman" w:cs="Times New Roman"/>
          <w:sz w:val="28"/>
          <w:szCs w:val="28"/>
        </w:rPr>
        <w:t xml:space="preserve"> №______</w:t>
      </w:r>
    </w:p>
    <w:p w:rsidR="005D5B90" w:rsidRDefault="005D5B90" w:rsidP="00D67B46">
      <w:pPr>
        <w:autoSpaceDE w:val="0"/>
        <w:autoSpaceDN w:val="0"/>
        <w:adjustRightInd w:val="0"/>
        <w:spacing w:after="0" w:line="240" w:lineRule="auto"/>
        <w:outlineLvl w:val="0"/>
        <w:rPr>
          <w:rFonts w:ascii="Times New Roman" w:hAnsi="Times New Roman" w:cs="Times New Roman"/>
          <w:sz w:val="28"/>
          <w:szCs w:val="28"/>
        </w:rPr>
      </w:pPr>
    </w:p>
    <w:p w:rsidR="0009759F" w:rsidRDefault="0009759F" w:rsidP="00D67B46">
      <w:pPr>
        <w:autoSpaceDE w:val="0"/>
        <w:autoSpaceDN w:val="0"/>
        <w:adjustRightInd w:val="0"/>
        <w:spacing w:after="0" w:line="240" w:lineRule="auto"/>
        <w:outlineLvl w:val="0"/>
        <w:rPr>
          <w:rFonts w:ascii="Times New Roman" w:hAnsi="Times New Roman" w:cs="Times New Roman"/>
          <w:sz w:val="28"/>
          <w:szCs w:val="28"/>
        </w:rPr>
      </w:pPr>
    </w:p>
    <w:p w:rsidR="007F0602" w:rsidRDefault="007F0602" w:rsidP="00397E28">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 О Р Я Д О К</w:t>
      </w:r>
      <w:r w:rsidRPr="007F0602">
        <w:rPr>
          <w:rFonts w:ascii="Times New Roman" w:hAnsi="Times New Roman" w:cs="Times New Roman"/>
          <w:b/>
          <w:sz w:val="28"/>
          <w:szCs w:val="28"/>
        </w:rPr>
        <w:t xml:space="preserve"> </w:t>
      </w:r>
    </w:p>
    <w:p w:rsidR="005D5B90" w:rsidRPr="007F0602" w:rsidRDefault="007F0602" w:rsidP="00397E28">
      <w:pPr>
        <w:autoSpaceDE w:val="0"/>
        <w:autoSpaceDN w:val="0"/>
        <w:adjustRightInd w:val="0"/>
        <w:spacing w:after="0" w:line="240" w:lineRule="auto"/>
        <w:jc w:val="center"/>
        <w:outlineLvl w:val="0"/>
        <w:rPr>
          <w:rFonts w:ascii="Times New Roman" w:hAnsi="Times New Roman" w:cs="Times New Roman"/>
          <w:b/>
          <w:sz w:val="28"/>
          <w:szCs w:val="28"/>
        </w:rPr>
      </w:pPr>
      <w:r w:rsidRPr="007F0602">
        <w:rPr>
          <w:rFonts w:ascii="Times New Roman" w:hAnsi="Times New Roman" w:cs="Times New Roman"/>
          <w:b/>
          <w:sz w:val="28"/>
          <w:szCs w:val="28"/>
        </w:rPr>
        <w:t>составления и утверждения плана финансово-хозяйственной деятельности государственных учреждений Ивановской области, подведомственных Департаменту управления имуществом Ивановской области</w:t>
      </w:r>
    </w:p>
    <w:p w:rsidR="00D67B46" w:rsidRDefault="00D67B46" w:rsidP="00397E28">
      <w:pPr>
        <w:autoSpaceDE w:val="0"/>
        <w:autoSpaceDN w:val="0"/>
        <w:adjustRightInd w:val="0"/>
        <w:spacing w:after="0" w:line="240" w:lineRule="auto"/>
        <w:jc w:val="center"/>
        <w:outlineLvl w:val="0"/>
        <w:rPr>
          <w:rFonts w:ascii="Times New Roman" w:hAnsi="Times New Roman" w:cs="Times New Roman"/>
          <w:sz w:val="28"/>
          <w:szCs w:val="28"/>
        </w:rPr>
      </w:pPr>
    </w:p>
    <w:p w:rsidR="00397E28" w:rsidRPr="0008596C" w:rsidRDefault="0009759F" w:rsidP="00645573">
      <w:pPr>
        <w:autoSpaceDE w:val="0"/>
        <w:autoSpaceDN w:val="0"/>
        <w:adjustRightInd w:val="0"/>
        <w:spacing w:after="0" w:line="240" w:lineRule="auto"/>
        <w:jc w:val="center"/>
        <w:outlineLvl w:val="0"/>
        <w:rPr>
          <w:rFonts w:ascii="Times New Roman" w:hAnsi="Times New Roman" w:cs="Times New Roman"/>
          <w:b/>
          <w:sz w:val="28"/>
          <w:szCs w:val="28"/>
        </w:rPr>
      </w:pPr>
      <w:r w:rsidRPr="0008596C">
        <w:rPr>
          <w:rFonts w:ascii="Times New Roman" w:hAnsi="Times New Roman" w:cs="Times New Roman"/>
          <w:b/>
          <w:sz w:val="28"/>
          <w:szCs w:val="28"/>
        </w:rPr>
        <w:t xml:space="preserve"> </w:t>
      </w:r>
      <w:r w:rsidR="00397E28" w:rsidRPr="0008596C">
        <w:rPr>
          <w:rFonts w:ascii="Times New Roman" w:hAnsi="Times New Roman" w:cs="Times New Roman"/>
          <w:b/>
          <w:sz w:val="28"/>
          <w:szCs w:val="28"/>
        </w:rPr>
        <w:t>1. Общие положения</w:t>
      </w:r>
    </w:p>
    <w:p w:rsidR="00397E28" w:rsidRDefault="00397E28" w:rsidP="00645573">
      <w:pPr>
        <w:autoSpaceDE w:val="0"/>
        <w:autoSpaceDN w:val="0"/>
        <w:adjustRightInd w:val="0"/>
        <w:spacing w:after="0" w:line="240" w:lineRule="auto"/>
        <w:jc w:val="both"/>
        <w:rPr>
          <w:rFonts w:ascii="Times New Roman" w:hAnsi="Times New Roman" w:cs="Times New Roman"/>
          <w:sz w:val="28"/>
          <w:szCs w:val="28"/>
        </w:rPr>
      </w:pPr>
    </w:p>
    <w:p w:rsidR="007F0602" w:rsidRPr="007F0602" w:rsidRDefault="00596E77" w:rsidP="007F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F0602" w:rsidRPr="007F0602">
        <w:rPr>
          <w:rFonts w:ascii="Times New Roman" w:hAnsi="Times New Roman" w:cs="Times New Roman"/>
          <w:sz w:val="28"/>
          <w:szCs w:val="28"/>
        </w:rPr>
        <w:t>Настоящий Порядок устанавливает порядок составления и утверждения плана финансово-хозяйственной деятельности государственных бюджетных учреждений</w:t>
      </w:r>
      <w:r>
        <w:rPr>
          <w:rFonts w:ascii="Times New Roman" w:hAnsi="Times New Roman" w:cs="Times New Roman"/>
          <w:sz w:val="28"/>
          <w:szCs w:val="28"/>
        </w:rPr>
        <w:t xml:space="preserve"> Ивановской области</w:t>
      </w:r>
      <w:r w:rsidR="007F0602" w:rsidRPr="007F0602">
        <w:rPr>
          <w:rFonts w:ascii="Times New Roman" w:hAnsi="Times New Roman" w:cs="Times New Roman"/>
          <w:sz w:val="28"/>
          <w:szCs w:val="28"/>
        </w:rPr>
        <w:t xml:space="preserve">, подведомственных Департаменту </w:t>
      </w:r>
      <w:r>
        <w:rPr>
          <w:rFonts w:ascii="Times New Roman" w:hAnsi="Times New Roman" w:cs="Times New Roman"/>
          <w:sz w:val="28"/>
          <w:szCs w:val="28"/>
        </w:rPr>
        <w:t xml:space="preserve">управления имуществом Ивановской области (далее – </w:t>
      </w:r>
      <w:r w:rsidR="00A657E0">
        <w:rPr>
          <w:rFonts w:ascii="Times New Roman" w:hAnsi="Times New Roman" w:cs="Times New Roman"/>
          <w:sz w:val="28"/>
          <w:szCs w:val="28"/>
        </w:rPr>
        <w:t>П</w:t>
      </w:r>
      <w:r w:rsidR="003C4592">
        <w:rPr>
          <w:rFonts w:ascii="Times New Roman" w:hAnsi="Times New Roman" w:cs="Times New Roman"/>
          <w:sz w:val="28"/>
          <w:szCs w:val="28"/>
        </w:rPr>
        <w:t xml:space="preserve">лан, </w:t>
      </w:r>
      <w:r>
        <w:rPr>
          <w:rFonts w:ascii="Times New Roman" w:hAnsi="Times New Roman" w:cs="Times New Roman"/>
          <w:sz w:val="28"/>
          <w:szCs w:val="28"/>
        </w:rPr>
        <w:t>учреждение</w:t>
      </w:r>
      <w:r w:rsidR="006F1BDF">
        <w:rPr>
          <w:rFonts w:ascii="Times New Roman" w:hAnsi="Times New Roman" w:cs="Times New Roman"/>
          <w:sz w:val="28"/>
          <w:szCs w:val="28"/>
        </w:rPr>
        <w:t>, Департамент</w:t>
      </w:r>
      <w:r>
        <w:rPr>
          <w:rFonts w:ascii="Times New Roman" w:hAnsi="Times New Roman" w:cs="Times New Roman"/>
          <w:sz w:val="28"/>
          <w:szCs w:val="28"/>
        </w:rPr>
        <w:t>)</w:t>
      </w:r>
      <w:r w:rsidR="007F0602" w:rsidRPr="007F0602">
        <w:rPr>
          <w:rFonts w:ascii="Times New Roman" w:hAnsi="Times New Roman" w:cs="Times New Roman"/>
          <w:sz w:val="28"/>
          <w:szCs w:val="28"/>
        </w:rPr>
        <w:t>.</w:t>
      </w:r>
    </w:p>
    <w:p w:rsidR="007F0602" w:rsidRPr="007F0602" w:rsidRDefault="007F0602" w:rsidP="007F0602">
      <w:pPr>
        <w:pStyle w:val="ConsPlusNormal"/>
        <w:ind w:firstLine="709"/>
        <w:jc w:val="both"/>
        <w:rPr>
          <w:rFonts w:ascii="Times New Roman" w:hAnsi="Times New Roman" w:cs="Times New Roman"/>
          <w:sz w:val="28"/>
          <w:szCs w:val="28"/>
        </w:rPr>
      </w:pPr>
      <w:r w:rsidRPr="007F0602">
        <w:rPr>
          <w:rFonts w:ascii="Times New Roman" w:hAnsi="Times New Roman" w:cs="Times New Roman"/>
          <w:sz w:val="28"/>
          <w:szCs w:val="28"/>
        </w:rPr>
        <w:t>1.2. План составляется на финансовый год в случае, если закон о бюджете утверждается на один финансовый год, либо на финансовый год и плановый период, если закон о бюджете утверждается на очередной финансовый год и плановый период.</w:t>
      </w:r>
    </w:p>
    <w:p w:rsidR="007F0602" w:rsidRPr="007F0602" w:rsidRDefault="007F0602" w:rsidP="007F0602">
      <w:pPr>
        <w:pStyle w:val="ConsPlusNormal"/>
        <w:ind w:firstLine="709"/>
        <w:jc w:val="both"/>
        <w:rPr>
          <w:rFonts w:ascii="Times New Roman" w:hAnsi="Times New Roman" w:cs="Times New Roman"/>
          <w:sz w:val="28"/>
          <w:szCs w:val="28"/>
        </w:rPr>
      </w:pPr>
    </w:p>
    <w:p w:rsidR="007F0602" w:rsidRPr="003A270C" w:rsidRDefault="007F0602" w:rsidP="007F0602">
      <w:pPr>
        <w:pStyle w:val="ConsPlusNormal"/>
        <w:ind w:firstLine="709"/>
        <w:jc w:val="center"/>
        <w:outlineLvl w:val="1"/>
        <w:rPr>
          <w:rFonts w:ascii="Times New Roman" w:hAnsi="Times New Roman" w:cs="Times New Roman"/>
          <w:b/>
          <w:sz w:val="28"/>
          <w:szCs w:val="28"/>
        </w:rPr>
      </w:pPr>
      <w:r w:rsidRPr="003A270C">
        <w:rPr>
          <w:rFonts w:ascii="Times New Roman" w:hAnsi="Times New Roman" w:cs="Times New Roman"/>
          <w:b/>
          <w:sz w:val="28"/>
          <w:szCs w:val="28"/>
        </w:rPr>
        <w:t>2. Порядок составления Плана</w:t>
      </w:r>
    </w:p>
    <w:p w:rsidR="007F0602" w:rsidRPr="007F0602" w:rsidRDefault="007F0602" w:rsidP="007F0602">
      <w:pPr>
        <w:pStyle w:val="ConsPlusNormal"/>
        <w:ind w:firstLine="709"/>
        <w:jc w:val="both"/>
        <w:rPr>
          <w:rFonts w:ascii="Times New Roman" w:hAnsi="Times New Roman" w:cs="Times New Roman"/>
          <w:sz w:val="28"/>
          <w:szCs w:val="28"/>
        </w:rPr>
      </w:pPr>
    </w:p>
    <w:p w:rsidR="008F3D6E" w:rsidRDefault="007F0602" w:rsidP="007F0602">
      <w:pPr>
        <w:pStyle w:val="ConsPlusNormal"/>
        <w:ind w:firstLine="709"/>
        <w:jc w:val="both"/>
        <w:rPr>
          <w:rFonts w:ascii="Times New Roman" w:hAnsi="Times New Roman" w:cs="Times New Roman"/>
          <w:sz w:val="28"/>
          <w:szCs w:val="28"/>
        </w:rPr>
      </w:pPr>
      <w:r w:rsidRPr="007F0602">
        <w:rPr>
          <w:rFonts w:ascii="Times New Roman" w:hAnsi="Times New Roman" w:cs="Times New Roman"/>
          <w:sz w:val="28"/>
          <w:szCs w:val="28"/>
        </w:rPr>
        <w:t xml:space="preserve">2.1. </w:t>
      </w:r>
      <w:hyperlink w:anchor="P135" w:history="1">
        <w:r w:rsidRPr="003A270C">
          <w:rPr>
            <w:rFonts w:ascii="Times New Roman" w:hAnsi="Times New Roman" w:cs="Times New Roman"/>
            <w:sz w:val="28"/>
            <w:szCs w:val="28"/>
          </w:rPr>
          <w:t>План</w:t>
        </w:r>
      </w:hyperlink>
      <w:r w:rsidRPr="003A270C">
        <w:rPr>
          <w:rFonts w:ascii="Times New Roman" w:hAnsi="Times New Roman" w:cs="Times New Roman"/>
          <w:sz w:val="28"/>
          <w:szCs w:val="28"/>
        </w:rPr>
        <w:t xml:space="preserve"> с</w:t>
      </w:r>
      <w:r w:rsidRPr="007F0602">
        <w:rPr>
          <w:rFonts w:ascii="Times New Roman" w:hAnsi="Times New Roman" w:cs="Times New Roman"/>
          <w:sz w:val="28"/>
          <w:szCs w:val="28"/>
        </w:rPr>
        <w:t>оставляется учреждени</w:t>
      </w:r>
      <w:r w:rsidR="00E97030">
        <w:rPr>
          <w:rFonts w:ascii="Times New Roman" w:hAnsi="Times New Roman" w:cs="Times New Roman"/>
          <w:sz w:val="28"/>
          <w:szCs w:val="28"/>
        </w:rPr>
        <w:t>ями</w:t>
      </w:r>
      <w:r w:rsidRPr="007F0602">
        <w:rPr>
          <w:rFonts w:ascii="Times New Roman" w:hAnsi="Times New Roman" w:cs="Times New Roman"/>
          <w:sz w:val="28"/>
          <w:szCs w:val="28"/>
        </w:rPr>
        <w:t xml:space="preserve"> </w:t>
      </w:r>
      <w:r w:rsidR="002801AC">
        <w:rPr>
          <w:rFonts w:ascii="Times New Roman" w:hAnsi="Times New Roman" w:cs="Times New Roman"/>
          <w:sz w:val="28"/>
          <w:szCs w:val="28"/>
        </w:rPr>
        <w:t xml:space="preserve">по кассовому методу </w:t>
      </w:r>
      <w:r w:rsidRPr="007F0602">
        <w:rPr>
          <w:rFonts w:ascii="Times New Roman" w:hAnsi="Times New Roman" w:cs="Times New Roman"/>
          <w:sz w:val="28"/>
          <w:szCs w:val="28"/>
        </w:rPr>
        <w:t xml:space="preserve">в рублях с точностью до двух знаков после запятой по форме согласно приложению </w:t>
      </w:r>
      <w:r w:rsidR="002801AC">
        <w:rPr>
          <w:rFonts w:ascii="Times New Roman" w:hAnsi="Times New Roman" w:cs="Times New Roman"/>
          <w:sz w:val="28"/>
          <w:szCs w:val="28"/>
        </w:rPr>
        <w:t>№ 1 к настоящему Порядку, содержащей следующие части:</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заголовочную;</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содержательную;</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оформляющую.</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2.2. В заголовочной части Плана указываются: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наименование документа;</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наименование </w:t>
      </w:r>
      <w:r>
        <w:rPr>
          <w:rFonts w:ascii="Times New Roman" w:hAnsi="Times New Roman" w:cs="Times New Roman"/>
          <w:sz w:val="28"/>
          <w:szCs w:val="28"/>
        </w:rPr>
        <w:t>у</w:t>
      </w:r>
      <w:r w:rsidRPr="008F3D6E">
        <w:rPr>
          <w:rFonts w:ascii="Times New Roman" w:hAnsi="Times New Roman" w:cs="Times New Roman"/>
          <w:sz w:val="28"/>
          <w:szCs w:val="28"/>
        </w:rPr>
        <w:t>чреждения;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дата составления документа;</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наименование органа, осуществляющего функции и полномочия учредителя</w:t>
      </w:r>
      <w:r w:rsidR="00CB5E3A">
        <w:rPr>
          <w:rFonts w:ascii="Times New Roman" w:hAnsi="Times New Roman" w:cs="Times New Roman"/>
          <w:sz w:val="28"/>
          <w:szCs w:val="28"/>
        </w:rPr>
        <w:t xml:space="preserve"> – Департамента</w:t>
      </w:r>
      <w:r w:rsidRPr="008F3D6E">
        <w:rPr>
          <w:rFonts w:ascii="Times New Roman" w:hAnsi="Times New Roman" w:cs="Times New Roman"/>
          <w:sz w:val="28"/>
          <w:szCs w:val="28"/>
        </w:rPr>
        <w:t>;</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дополнительные реквизиты, идентифицирующие </w:t>
      </w:r>
      <w:r>
        <w:rPr>
          <w:rFonts w:ascii="Times New Roman" w:hAnsi="Times New Roman" w:cs="Times New Roman"/>
          <w:sz w:val="28"/>
          <w:szCs w:val="28"/>
        </w:rPr>
        <w:t>у</w:t>
      </w:r>
      <w:r w:rsidRPr="008F3D6E">
        <w:rPr>
          <w:rFonts w:ascii="Times New Roman" w:hAnsi="Times New Roman" w:cs="Times New Roman"/>
          <w:sz w:val="28"/>
          <w:szCs w:val="28"/>
        </w:rPr>
        <w:t xml:space="preserve">чреждение (адрес фактического местонахождения, идентификационный номер налогоплательщика (ИНН), значение кода причины постановки на учет </w:t>
      </w:r>
      <w:r w:rsidRPr="008F3D6E">
        <w:rPr>
          <w:rFonts w:ascii="Times New Roman" w:hAnsi="Times New Roman" w:cs="Times New Roman"/>
          <w:sz w:val="28"/>
          <w:szCs w:val="28"/>
        </w:rPr>
        <w:lastRenderedPageBreak/>
        <w:t xml:space="preserve">(КПП) </w:t>
      </w:r>
      <w:r>
        <w:rPr>
          <w:rFonts w:ascii="Times New Roman" w:hAnsi="Times New Roman" w:cs="Times New Roman"/>
          <w:sz w:val="28"/>
          <w:szCs w:val="28"/>
        </w:rPr>
        <w:t>у</w:t>
      </w:r>
      <w:r w:rsidRPr="008F3D6E">
        <w:rPr>
          <w:rFonts w:ascii="Times New Roman" w:hAnsi="Times New Roman" w:cs="Times New Roman"/>
          <w:sz w:val="28"/>
          <w:szCs w:val="28"/>
        </w:rPr>
        <w:t>чреждения, код по реестру участников бюджетного процесса, а также юридических лиц, не являющихся участниками бюджетного процесса);</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финансовый год (финансовый год и плановый период), на который представлены содержащиеся в документе сведения;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наименование единиц измерения показателей, включаемых в План, и их коды по Общероссийскому </w:t>
      </w:r>
      <w:hyperlink r:id="rId11" w:history="1">
        <w:r w:rsidRPr="008F3D6E">
          <w:rPr>
            <w:rFonts w:ascii="Times New Roman" w:hAnsi="Times New Roman" w:cs="Times New Roman"/>
            <w:sz w:val="28"/>
            <w:szCs w:val="28"/>
          </w:rPr>
          <w:t>классификатору</w:t>
        </w:r>
      </w:hyperlink>
      <w:r w:rsidRPr="008F3D6E">
        <w:rPr>
          <w:rFonts w:ascii="Times New Roman" w:hAnsi="Times New Roman" w:cs="Times New Roman"/>
          <w:sz w:val="28"/>
          <w:szCs w:val="28"/>
        </w:rPr>
        <w:t xml:space="preserve"> единиц измерения (ОКЕИ)</w:t>
      </w:r>
      <w:r w:rsidR="003C4592">
        <w:rPr>
          <w:rFonts w:ascii="Times New Roman" w:hAnsi="Times New Roman" w:cs="Times New Roman"/>
          <w:sz w:val="28"/>
          <w:szCs w:val="28"/>
        </w:rPr>
        <w:t xml:space="preserve"> и (или) Общероссийскому классификатору валют (ОКВ)</w:t>
      </w:r>
      <w:r w:rsidRPr="008F3D6E">
        <w:rPr>
          <w:rFonts w:ascii="Times New Roman" w:hAnsi="Times New Roman" w:cs="Times New Roman"/>
          <w:sz w:val="28"/>
          <w:szCs w:val="28"/>
        </w:rPr>
        <w:t>.</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2.3. Содержательная часть Плана состоит из текстовой (описательной) части и табличной части.</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2.4. В текстовой (описательной) части Плана указываются: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цели деятельности </w:t>
      </w:r>
      <w:r w:rsidR="003C4592">
        <w:rPr>
          <w:rFonts w:ascii="Times New Roman" w:hAnsi="Times New Roman" w:cs="Times New Roman"/>
          <w:sz w:val="28"/>
          <w:szCs w:val="28"/>
        </w:rPr>
        <w:t>у</w:t>
      </w:r>
      <w:r w:rsidRPr="008F3D6E">
        <w:rPr>
          <w:rFonts w:ascii="Times New Roman" w:hAnsi="Times New Roman" w:cs="Times New Roman"/>
          <w:sz w:val="28"/>
          <w:szCs w:val="28"/>
        </w:rPr>
        <w:t xml:space="preserve">чреждения в соответствии с </w:t>
      </w:r>
      <w:r w:rsidR="00CB5E3A">
        <w:rPr>
          <w:rFonts w:ascii="Times New Roman" w:hAnsi="Times New Roman" w:cs="Times New Roman"/>
          <w:sz w:val="28"/>
          <w:szCs w:val="28"/>
        </w:rPr>
        <w:t xml:space="preserve">федеральными законами, </w:t>
      </w:r>
      <w:r w:rsidRPr="008F3D6E">
        <w:rPr>
          <w:rFonts w:ascii="Times New Roman" w:hAnsi="Times New Roman" w:cs="Times New Roman"/>
          <w:sz w:val="28"/>
          <w:szCs w:val="28"/>
        </w:rPr>
        <w:t>законами</w:t>
      </w:r>
      <w:r w:rsidR="003C4592">
        <w:rPr>
          <w:rFonts w:ascii="Times New Roman" w:hAnsi="Times New Roman" w:cs="Times New Roman"/>
          <w:sz w:val="28"/>
          <w:szCs w:val="28"/>
        </w:rPr>
        <w:t xml:space="preserve"> Ивановской области</w:t>
      </w:r>
      <w:r w:rsidRPr="008F3D6E">
        <w:rPr>
          <w:rFonts w:ascii="Times New Roman" w:hAnsi="Times New Roman" w:cs="Times New Roman"/>
          <w:sz w:val="28"/>
          <w:szCs w:val="28"/>
        </w:rPr>
        <w:t xml:space="preserve">, иными нормативными правовыми актами и уставом </w:t>
      </w:r>
      <w:r w:rsidR="003C4592">
        <w:rPr>
          <w:rFonts w:ascii="Times New Roman" w:hAnsi="Times New Roman" w:cs="Times New Roman"/>
          <w:sz w:val="28"/>
          <w:szCs w:val="28"/>
        </w:rPr>
        <w:t>у</w:t>
      </w:r>
      <w:r w:rsidRPr="008F3D6E">
        <w:rPr>
          <w:rFonts w:ascii="Times New Roman" w:hAnsi="Times New Roman" w:cs="Times New Roman"/>
          <w:sz w:val="28"/>
          <w:szCs w:val="28"/>
        </w:rPr>
        <w:t>чреждения;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виды деятельности </w:t>
      </w:r>
      <w:r w:rsidR="003C4592">
        <w:rPr>
          <w:rFonts w:ascii="Times New Roman" w:hAnsi="Times New Roman" w:cs="Times New Roman"/>
          <w:sz w:val="28"/>
          <w:szCs w:val="28"/>
        </w:rPr>
        <w:t>у</w:t>
      </w:r>
      <w:r w:rsidRPr="008F3D6E">
        <w:rPr>
          <w:rFonts w:ascii="Times New Roman" w:hAnsi="Times New Roman" w:cs="Times New Roman"/>
          <w:sz w:val="28"/>
          <w:szCs w:val="28"/>
        </w:rPr>
        <w:t xml:space="preserve">чреждения, относящиеся к его основным видам деятельности в соответствии с уставом </w:t>
      </w:r>
      <w:r w:rsidR="003C4592">
        <w:rPr>
          <w:rFonts w:ascii="Times New Roman" w:hAnsi="Times New Roman" w:cs="Times New Roman"/>
          <w:sz w:val="28"/>
          <w:szCs w:val="28"/>
        </w:rPr>
        <w:t>у</w:t>
      </w:r>
      <w:r w:rsidRPr="008F3D6E">
        <w:rPr>
          <w:rFonts w:ascii="Times New Roman" w:hAnsi="Times New Roman" w:cs="Times New Roman"/>
          <w:sz w:val="28"/>
          <w:szCs w:val="28"/>
        </w:rPr>
        <w:t>чреждения;</w:t>
      </w:r>
    </w:p>
    <w:p w:rsid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перечень услуг (работ), относящихся в соответствии с уставом </w:t>
      </w:r>
      <w:r w:rsidR="003C4592">
        <w:rPr>
          <w:rFonts w:ascii="Times New Roman" w:hAnsi="Times New Roman" w:cs="Times New Roman"/>
          <w:sz w:val="28"/>
          <w:szCs w:val="28"/>
        </w:rPr>
        <w:t xml:space="preserve">учреждения </w:t>
      </w:r>
      <w:r w:rsidRPr="008F3D6E">
        <w:rPr>
          <w:rFonts w:ascii="Times New Roman" w:hAnsi="Times New Roman" w:cs="Times New Roman"/>
          <w:sz w:val="28"/>
          <w:szCs w:val="28"/>
        </w:rPr>
        <w:t xml:space="preserve">к основным видам деятельности </w:t>
      </w:r>
      <w:r w:rsidR="003C4592">
        <w:rPr>
          <w:rFonts w:ascii="Times New Roman" w:hAnsi="Times New Roman" w:cs="Times New Roman"/>
          <w:sz w:val="28"/>
          <w:szCs w:val="28"/>
        </w:rPr>
        <w:t>у</w:t>
      </w:r>
      <w:r w:rsidRPr="008F3D6E">
        <w:rPr>
          <w:rFonts w:ascii="Times New Roman" w:hAnsi="Times New Roman" w:cs="Times New Roman"/>
          <w:sz w:val="28"/>
          <w:szCs w:val="28"/>
        </w:rPr>
        <w:t>чреждения, предоставление которых для физических и юридических лиц осуществляется</w:t>
      </w:r>
      <w:r w:rsidR="003C4592">
        <w:rPr>
          <w:rFonts w:ascii="Times New Roman" w:hAnsi="Times New Roman" w:cs="Times New Roman"/>
          <w:sz w:val="28"/>
          <w:szCs w:val="28"/>
        </w:rPr>
        <w:t>,</w:t>
      </w:r>
      <w:r w:rsidRPr="008F3D6E">
        <w:rPr>
          <w:rFonts w:ascii="Times New Roman" w:hAnsi="Times New Roman" w:cs="Times New Roman"/>
          <w:sz w:val="28"/>
          <w:szCs w:val="28"/>
        </w:rPr>
        <w:t xml:space="preserve"> в том числе за плату;</w:t>
      </w:r>
    </w:p>
    <w:p w:rsidR="00FD5DF3" w:rsidRDefault="00FD5DF3" w:rsidP="00FD5D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параметры государственного задания, установленного учреждению (наименование услуг (работ), планируемое количество оказываемых услуг (выполненных работ) на финансовый год, норматив финансовых затрат на оказание услуг, планируемый объем средств, получаемых за оказание услуг (выполнение работ));</w:t>
      </w:r>
    </w:p>
    <w:p w:rsidR="00FD5DF3" w:rsidRDefault="00FD5DF3" w:rsidP="00FD5D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установления и размере платы за оказание услуг (выполнение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на платной основе;</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общая балансовая стоимость недвижимого государственного имущества на дату составления Плана (в разрезе стоимости имущества, закрепленного собственником имущества за </w:t>
      </w:r>
      <w:r w:rsidR="003C4592">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на праве оперативного управления; приобретенного </w:t>
      </w:r>
      <w:r w:rsidR="003C4592">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за счет выделенных собственником имущества </w:t>
      </w:r>
      <w:r w:rsidR="003C4592">
        <w:rPr>
          <w:rFonts w:ascii="Times New Roman" w:hAnsi="Times New Roman" w:cs="Times New Roman"/>
          <w:sz w:val="28"/>
          <w:szCs w:val="28"/>
        </w:rPr>
        <w:t>у</w:t>
      </w:r>
      <w:r w:rsidRPr="008F3D6E">
        <w:rPr>
          <w:rFonts w:ascii="Times New Roman" w:hAnsi="Times New Roman" w:cs="Times New Roman"/>
          <w:sz w:val="28"/>
          <w:szCs w:val="28"/>
        </w:rPr>
        <w:t xml:space="preserve">чреждения средств; приобретенного </w:t>
      </w:r>
      <w:r w:rsidR="003C4592">
        <w:rPr>
          <w:rFonts w:ascii="Times New Roman" w:hAnsi="Times New Roman" w:cs="Times New Roman"/>
          <w:sz w:val="28"/>
          <w:szCs w:val="28"/>
        </w:rPr>
        <w:t>у</w:t>
      </w:r>
      <w:r w:rsidRPr="008F3D6E">
        <w:rPr>
          <w:rFonts w:ascii="Times New Roman" w:hAnsi="Times New Roman" w:cs="Times New Roman"/>
          <w:sz w:val="28"/>
          <w:szCs w:val="28"/>
        </w:rPr>
        <w:t>чреждением за счет доходов, полученных от иной приносящей доход деятельности);</w:t>
      </w:r>
    </w:p>
    <w:p w:rsid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общая балансовая стоимость движимого государственного имущества на дату составления Плана, в том числе балансовая стоимость особо ценного движимого имущества;</w:t>
      </w:r>
    </w:p>
    <w:p w:rsidR="00F62210" w:rsidRDefault="00F62210" w:rsidP="008F3D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 наличии государственной регистрации права оперативного управления учреждения на недвижимое имущество;</w:t>
      </w:r>
    </w:p>
    <w:p w:rsidR="00F62210" w:rsidRDefault="00F62210" w:rsidP="008F3D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об имуществе учреждения, переданном в аренду сторонним организациям;</w:t>
      </w:r>
    </w:p>
    <w:p w:rsidR="00F62210" w:rsidRPr="008F3D6E" w:rsidRDefault="00F62210" w:rsidP="008F3D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об имуществе, арендуемом учреждением или </w:t>
      </w:r>
      <w:r>
        <w:rPr>
          <w:rFonts w:ascii="Times New Roman" w:hAnsi="Times New Roman" w:cs="Times New Roman"/>
          <w:sz w:val="28"/>
          <w:szCs w:val="28"/>
        </w:rPr>
        <w:lastRenderedPageBreak/>
        <w:t xml:space="preserve">предоставленном учреждению </w:t>
      </w:r>
      <w:r w:rsidR="00C24A1B">
        <w:rPr>
          <w:rFonts w:ascii="Times New Roman" w:hAnsi="Times New Roman" w:cs="Times New Roman"/>
          <w:sz w:val="28"/>
          <w:szCs w:val="28"/>
        </w:rPr>
        <w:t>по договору безвозмездного пользования.</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2.5. </w:t>
      </w:r>
      <w:r w:rsidR="00AB54A6">
        <w:rPr>
          <w:rFonts w:ascii="Times New Roman" w:hAnsi="Times New Roman" w:cs="Times New Roman"/>
          <w:sz w:val="28"/>
          <w:szCs w:val="28"/>
        </w:rPr>
        <w:t>В т</w:t>
      </w:r>
      <w:r w:rsidRPr="008F3D6E">
        <w:rPr>
          <w:rFonts w:ascii="Times New Roman" w:hAnsi="Times New Roman" w:cs="Times New Roman"/>
          <w:sz w:val="28"/>
          <w:szCs w:val="28"/>
        </w:rPr>
        <w:t>абличн</w:t>
      </w:r>
      <w:r w:rsidR="00AB54A6">
        <w:rPr>
          <w:rFonts w:ascii="Times New Roman" w:hAnsi="Times New Roman" w:cs="Times New Roman"/>
          <w:sz w:val="28"/>
          <w:szCs w:val="28"/>
        </w:rPr>
        <w:t>ой</w:t>
      </w:r>
      <w:r w:rsidRPr="008F3D6E">
        <w:rPr>
          <w:rFonts w:ascii="Times New Roman" w:hAnsi="Times New Roman" w:cs="Times New Roman"/>
          <w:sz w:val="28"/>
          <w:szCs w:val="28"/>
        </w:rPr>
        <w:t xml:space="preserve"> част</w:t>
      </w:r>
      <w:r w:rsidR="00AB54A6">
        <w:rPr>
          <w:rFonts w:ascii="Times New Roman" w:hAnsi="Times New Roman" w:cs="Times New Roman"/>
          <w:sz w:val="28"/>
          <w:szCs w:val="28"/>
        </w:rPr>
        <w:t>и</w:t>
      </w:r>
      <w:r w:rsidRPr="008F3D6E">
        <w:rPr>
          <w:rFonts w:ascii="Times New Roman" w:hAnsi="Times New Roman" w:cs="Times New Roman"/>
          <w:sz w:val="28"/>
          <w:szCs w:val="28"/>
        </w:rPr>
        <w:t xml:space="preserve"> Плана состоит из:</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1) Таблица 1 - Показатели финансового состояния </w:t>
      </w:r>
      <w:r w:rsidR="00C24A1B">
        <w:rPr>
          <w:rFonts w:ascii="Times New Roman" w:hAnsi="Times New Roman" w:cs="Times New Roman"/>
          <w:sz w:val="28"/>
          <w:szCs w:val="28"/>
        </w:rPr>
        <w:t>у</w:t>
      </w:r>
      <w:r w:rsidRPr="008F3D6E">
        <w:rPr>
          <w:rFonts w:ascii="Times New Roman" w:hAnsi="Times New Roman" w:cs="Times New Roman"/>
          <w:sz w:val="28"/>
          <w:szCs w:val="28"/>
        </w:rPr>
        <w:t>чреждения, включающие показатели о нефинансовых и финансовых активах, обязательствах на последнюю отчетную дату, предшествующую дате составления Плана</w:t>
      </w:r>
      <w:r w:rsidR="00C24A1B">
        <w:rPr>
          <w:rFonts w:ascii="Times New Roman" w:hAnsi="Times New Roman" w:cs="Times New Roman"/>
          <w:sz w:val="28"/>
          <w:szCs w:val="28"/>
        </w:rPr>
        <w:t xml:space="preserve"> (далее – таблица 1)</w:t>
      </w:r>
      <w:r w:rsidRPr="008F3D6E">
        <w:rPr>
          <w:rFonts w:ascii="Times New Roman" w:hAnsi="Times New Roman" w:cs="Times New Roman"/>
          <w:sz w:val="28"/>
          <w:szCs w:val="28"/>
        </w:rPr>
        <w:t>;</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2) Таблица 2 - Показатели по поступлениям и выплатам </w:t>
      </w:r>
      <w:r w:rsidR="00C24A1B">
        <w:rPr>
          <w:rFonts w:ascii="Times New Roman" w:hAnsi="Times New Roman" w:cs="Times New Roman"/>
          <w:sz w:val="28"/>
          <w:szCs w:val="28"/>
        </w:rPr>
        <w:t>у</w:t>
      </w:r>
      <w:r w:rsidRPr="008F3D6E">
        <w:rPr>
          <w:rFonts w:ascii="Times New Roman" w:hAnsi="Times New Roman" w:cs="Times New Roman"/>
          <w:sz w:val="28"/>
          <w:szCs w:val="28"/>
        </w:rPr>
        <w:t>чреждения</w:t>
      </w:r>
      <w:r w:rsidR="00C24A1B">
        <w:rPr>
          <w:rFonts w:ascii="Times New Roman" w:hAnsi="Times New Roman" w:cs="Times New Roman"/>
          <w:sz w:val="28"/>
          <w:szCs w:val="28"/>
        </w:rPr>
        <w:t xml:space="preserve"> (далее – таблица 2)</w:t>
      </w:r>
      <w:r w:rsidRPr="008F3D6E">
        <w:rPr>
          <w:rFonts w:ascii="Times New Roman" w:hAnsi="Times New Roman" w:cs="Times New Roman"/>
          <w:sz w:val="28"/>
          <w:szCs w:val="28"/>
        </w:rPr>
        <w:t>;</w:t>
      </w:r>
    </w:p>
    <w:p w:rsidR="008F3D6E" w:rsidRPr="008F3D6E" w:rsidRDefault="008F3D6E" w:rsidP="008F3D6E">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3) Таблица 2.1 - Показатели выплат по расходам на закупку товаров, работ и услуг</w:t>
      </w:r>
      <w:r w:rsidR="00C24A1B">
        <w:rPr>
          <w:rFonts w:ascii="Times New Roman" w:hAnsi="Times New Roman" w:cs="Times New Roman"/>
          <w:sz w:val="28"/>
          <w:szCs w:val="28"/>
        </w:rPr>
        <w:t xml:space="preserve"> (далее – таблица 2.1)</w:t>
      </w:r>
      <w:r w:rsidRPr="008F3D6E">
        <w:rPr>
          <w:rFonts w:ascii="Times New Roman" w:hAnsi="Times New Roman" w:cs="Times New Roman"/>
          <w:sz w:val="28"/>
          <w:szCs w:val="28"/>
        </w:rPr>
        <w:t>;</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 xml:space="preserve">4) Таблица 3 - Сведения о средствах, поступающих во временное распоряжение </w:t>
      </w:r>
      <w:r w:rsidR="00C24A1B">
        <w:rPr>
          <w:rFonts w:ascii="Times New Roman" w:hAnsi="Times New Roman" w:cs="Times New Roman"/>
          <w:sz w:val="28"/>
          <w:szCs w:val="28"/>
        </w:rPr>
        <w:t>у</w:t>
      </w:r>
      <w:r w:rsidRPr="00C24A1B">
        <w:rPr>
          <w:rFonts w:ascii="Times New Roman" w:hAnsi="Times New Roman" w:cs="Times New Roman"/>
          <w:sz w:val="28"/>
          <w:szCs w:val="28"/>
        </w:rPr>
        <w:t>чреждения</w:t>
      </w:r>
      <w:r w:rsidR="00C24A1B">
        <w:rPr>
          <w:rFonts w:ascii="Times New Roman" w:hAnsi="Times New Roman" w:cs="Times New Roman"/>
          <w:sz w:val="28"/>
          <w:szCs w:val="28"/>
        </w:rPr>
        <w:t xml:space="preserve"> (далее – таблица 3)</w:t>
      </w:r>
      <w:r w:rsidRPr="00C24A1B">
        <w:rPr>
          <w:rFonts w:ascii="Times New Roman" w:hAnsi="Times New Roman" w:cs="Times New Roman"/>
          <w:sz w:val="28"/>
          <w:szCs w:val="28"/>
        </w:rPr>
        <w:t>;</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5) Таблица 4 - Справочная информация</w:t>
      </w:r>
      <w:r w:rsidR="00C24A1B">
        <w:rPr>
          <w:rFonts w:ascii="Times New Roman" w:hAnsi="Times New Roman" w:cs="Times New Roman"/>
          <w:sz w:val="28"/>
          <w:szCs w:val="28"/>
        </w:rPr>
        <w:t xml:space="preserve"> (далее – таблица 4)</w:t>
      </w:r>
      <w:r w:rsidRPr="00C24A1B">
        <w:rPr>
          <w:rFonts w:ascii="Times New Roman" w:hAnsi="Times New Roman" w:cs="Times New Roman"/>
          <w:sz w:val="28"/>
          <w:szCs w:val="28"/>
        </w:rPr>
        <w:t>.</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2.5.1. В Таблице 2:</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по строкам 500, 600 в графах 4 - 1</w:t>
      </w:r>
      <w:r w:rsidR="00524E42">
        <w:rPr>
          <w:rFonts w:ascii="Times New Roman" w:hAnsi="Times New Roman" w:cs="Times New Roman"/>
          <w:sz w:val="28"/>
          <w:szCs w:val="28"/>
        </w:rPr>
        <w:t>5</w:t>
      </w:r>
      <w:r w:rsidRPr="00C24A1B">
        <w:rPr>
          <w:rFonts w:ascii="Times New Roman" w:hAnsi="Times New Roman" w:cs="Times New Roman"/>
          <w:sz w:val="28"/>
          <w:szCs w:val="28"/>
        </w:rPr>
        <w:t xml:space="preserve"> указываются планируемые суммы остатков средств на начало и на конец планируемого года, если указанные показатели планируются на э</w:t>
      </w:r>
      <w:r w:rsidR="00B808B7">
        <w:rPr>
          <w:rFonts w:ascii="Times New Roman" w:hAnsi="Times New Roman" w:cs="Times New Roman"/>
          <w:sz w:val="28"/>
          <w:szCs w:val="28"/>
        </w:rPr>
        <w:t>тапе формирования проекта Плана</w:t>
      </w:r>
      <w:r w:rsidRPr="00C24A1B">
        <w:rPr>
          <w:rFonts w:ascii="Times New Roman" w:hAnsi="Times New Roman" w:cs="Times New Roman"/>
          <w:sz w:val="28"/>
          <w:szCs w:val="28"/>
        </w:rPr>
        <w:t xml:space="preserve"> либо указываются фактические остатки средств при внесении изменений в утвержденный План после завершения отчетного финансового года;</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2) в графе 3 по строкам 110 - 1</w:t>
      </w:r>
      <w:r w:rsidR="00A11359">
        <w:rPr>
          <w:rFonts w:ascii="Times New Roman" w:hAnsi="Times New Roman" w:cs="Times New Roman"/>
          <w:sz w:val="28"/>
          <w:szCs w:val="28"/>
        </w:rPr>
        <w:t>6</w:t>
      </w:r>
      <w:r w:rsidRPr="00C24A1B">
        <w:rPr>
          <w:rFonts w:ascii="Times New Roman" w:hAnsi="Times New Roman" w:cs="Times New Roman"/>
          <w:sz w:val="28"/>
          <w:szCs w:val="28"/>
        </w:rPr>
        <w:t>0, 310 - 420 указываются коды классификации операций сектора государственного управления, по строкам 210 - 2</w:t>
      </w:r>
      <w:r w:rsidR="00CD336F">
        <w:rPr>
          <w:rFonts w:ascii="Times New Roman" w:hAnsi="Times New Roman" w:cs="Times New Roman"/>
          <w:sz w:val="28"/>
          <w:szCs w:val="28"/>
        </w:rPr>
        <w:t>7</w:t>
      </w:r>
      <w:r w:rsidRPr="00C24A1B">
        <w:rPr>
          <w:rFonts w:ascii="Times New Roman" w:hAnsi="Times New Roman" w:cs="Times New Roman"/>
          <w:sz w:val="28"/>
          <w:szCs w:val="28"/>
        </w:rPr>
        <w:t>0 указываются коды видов расходов бюджетов.</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При этом плановые показатели по расходам по строке 260 граф 4, 8, 1</w:t>
      </w:r>
      <w:r w:rsidR="00CD336F">
        <w:rPr>
          <w:rFonts w:ascii="Times New Roman" w:hAnsi="Times New Roman" w:cs="Times New Roman"/>
          <w:sz w:val="28"/>
          <w:szCs w:val="28"/>
        </w:rPr>
        <w:t>2</w:t>
      </w:r>
      <w:r w:rsidRPr="00C24A1B">
        <w:rPr>
          <w:rFonts w:ascii="Times New Roman" w:hAnsi="Times New Roman" w:cs="Times New Roman"/>
          <w:sz w:val="28"/>
          <w:szCs w:val="28"/>
        </w:rPr>
        <w:t xml:space="preserve"> на соответствующий финансовый год должны быть равны показателям граф 4 - 6 по строке 0001 Раздела 2.1.</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6A15">
        <w:rPr>
          <w:rFonts w:ascii="Times New Roman" w:hAnsi="Times New Roman" w:cs="Times New Roman"/>
          <w:sz w:val="28"/>
          <w:szCs w:val="28"/>
        </w:rPr>
        <w:t>2.5.2. В Таблице 2.1 в графах 7 - 12 указываются:</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 xml:space="preserve">а) по строке 1001 -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w:t>
      </w:r>
      <w:hyperlink r:id="rId12" w:history="1">
        <w:r w:rsidRPr="00C24A1B">
          <w:rPr>
            <w:rFonts w:ascii="Times New Roman" w:hAnsi="Times New Roman" w:cs="Times New Roman"/>
            <w:sz w:val="28"/>
            <w:szCs w:val="28"/>
          </w:rPr>
          <w:t>законом</w:t>
        </w:r>
      </w:hyperlink>
      <w:r w:rsidRPr="00C24A1B">
        <w:rPr>
          <w:rFonts w:ascii="Times New Roman" w:hAnsi="Times New Roman" w:cs="Times New Roman"/>
          <w:sz w:val="28"/>
          <w:szCs w:val="28"/>
        </w:rPr>
        <w:t xml:space="preserve"> от 5 апреля 2013 г. </w:t>
      </w:r>
      <w:r w:rsidR="00C26A15">
        <w:rPr>
          <w:rFonts w:ascii="Times New Roman" w:hAnsi="Times New Roman" w:cs="Times New Roman"/>
          <w:sz w:val="28"/>
          <w:szCs w:val="28"/>
        </w:rPr>
        <w:t>№</w:t>
      </w:r>
      <w:r w:rsidRPr="00C24A1B">
        <w:rPr>
          <w:rFonts w:ascii="Times New Roman" w:hAnsi="Times New Roman" w:cs="Times New Roman"/>
          <w:sz w:val="28"/>
          <w:szCs w:val="28"/>
        </w:rPr>
        <w:t xml:space="preserve"> 44-ФЗ </w:t>
      </w:r>
      <w:r w:rsidR="00C26A15">
        <w:rPr>
          <w:rFonts w:ascii="Times New Roman" w:hAnsi="Times New Roman" w:cs="Times New Roman"/>
          <w:sz w:val="28"/>
          <w:szCs w:val="28"/>
        </w:rPr>
        <w:t>«</w:t>
      </w:r>
      <w:r w:rsidRPr="00C24A1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26A15">
        <w:rPr>
          <w:rFonts w:ascii="Times New Roman" w:hAnsi="Times New Roman" w:cs="Times New Roman"/>
          <w:sz w:val="28"/>
          <w:szCs w:val="28"/>
        </w:rPr>
        <w:t>»</w:t>
      </w:r>
      <w:r w:rsidRPr="00C24A1B">
        <w:rPr>
          <w:rFonts w:ascii="Times New Roman" w:hAnsi="Times New Roman" w:cs="Times New Roman"/>
          <w:sz w:val="28"/>
          <w:szCs w:val="28"/>
        </w:rPr>
        <w:t xml:space="preserve"> (далее - Федеральный закон </w:t>
      </w:r>
      <w:r w:rsidR="00C26A15">
        <w:rPr>
          <w:rFonts w:ascii="Times New Roman" w:hAnsi="Times New Roman" w:cs="Times New Roman"/>
          <w:sz w:val="28"/>
          <w:szCs w:val="28"/>
        </w:rPr>
        <w:t>№</w:t>
      </w:r>
      <w:r w:rsidRPr="00C24A1B">
        <w:rPr>
          <w:rFonts w:ascii="Times New Roman" w:hAnsi="Times New Roman" w:cs="Times New Roman"/>
          <w:sz w:val="28"/>
          <w:szCs w:val="28"/>
        </w:rPr>
        <w:t xml:space="preserve"> 44-ФЗ), а в графах 10 - 12 - по договорам, заключенным в соответствии с Федеральным </w:t>
      </w:r>
      <w:hyperlink r:id="rId13" w:history="1">
        <w:r w:rsidRPr="00C24A1B">
          <w:rPr>
            <w:rFonts w:ascii="Times New Roman" w:hAnsi="Times New Roman" w:cs="Times New Roman"/>
            <w:sz w:val="28"/>
            <w:szCs w:val="28"/>
          </w:rPr>
          <w:t>законом</w:t>
        </w:r>
      </w:hyperlink>
      <w:r w:rsidRPr="00C24A1B">
        <w:rPr>
          <w:rFonts w:ascii="Times New Roman" w:hAnsi="Times New Roman" w:cs="Times New Roman"/>
          <w:sz w:val="28"/>
          <w:szCs w:val="28"/>
        </w:rPr>
        <w:t xml:space="preserve"> от 18 июля 2011 г. </w:t>
      </w:r>
      <w:r w:rsidR="00E71B19">
        <w:rPr>
          <w:rFonts w:ascii="Times New Roman" w:hAnsi="Times New Roman" w:cs="Times New Roman"/>
          <w:sz w:val="28"/>
          <w:szCs w:val="28"/>
        </w:rPr>
        <w:t>№</w:t>
      </w:r>
      <w:r w:rsidRPr="00C24A1B">
        <w:rPr>
          <w:rFonts w:ascii="Times New Roman" w:hAnsi="Times New Roman" w:cs="Times New Roman"/>
          <w:sz w:val="28"/>
          <w:szCs w:val="28"/>
        </w:rPr>
        <w:t xml:space="preserve"> 223-ФЗ </w:t>
      </w:r>
      <w:r w:rsidR="00E71B19">
        <w:rPr>
          <w:rFonts w:ascii="Times New Roman" w:hAnsi="Times New Roman" w:cs="Times New Roman"/>
          <w:sz w:val="28"/>
          <w:szCs w:val="28"/>
        </w:rPr>
        <w:t>«</w:t>
      </w:r>
      <w:r w:rsidRPr="00C24A1B">
        <w:rPr>
          <w:rFonts w:ascii="Times New Roman" w:hAnsi="Times New Roman" w:cs="Times New Roman"/>
          <w:sz w:val="28"/>
          <w:szCs w:val="28"/>
        </w:rPr>
        <w:t>О закупках товаров, работ, услуг отдельными видами юридических лиц</w:t>
      </w:r>
      <w:r w:rsidR="00E71B19">
        <w:rPr>
          <w:rFonts w:ascii="Times New Roman" w:hAnsi="Times New Roman" w:cs="Times New Roman"/>
          <w:sz w:val="28"/>
          <w:szCs w:val="28"/>
        </w:rPr>
        <w:t>»</w:t>
      </w:r>
      <w:r w:rsidRPr="00C24A1B">
        <w:rPr>
          <w:rFonts w:ascii="Times New Roman" w:hAnsi="Times New Roman" w:cs="Times New Roman"/>
          <w:sz w:val="28"/>
          <w:szCs w:val="28"/>
        </w:rPr>
        <w:t xml:space="preserve"> (далее - Федеральный закон N 223-ФЗ);</w:t>
      </w:r>
    </w:p>
    <w:p w:rsidR="008F3D6E" w:rsidRPr="00C24A1B" w:rsidRDefault="008F3D6E" w:rsidP="00C24A1B">
      <w:pPr>
        <w:pStyle w:val="ConsPlusNormal"/>
        <w:ind w:firstLine="709"/>
        <w:contextualSpacing/>
        <w:jc w:val="both"/>
        <w:rPr>
          <w:rFonts w:ascii="Times New Roman" w:hAnsi="Times New Roman" w:cs="Times New Roman"/>
          <w:sz w:val="28"/>
          <w:szCs w:val="28"/>
        </w:rPr>
      </w:pPr>
      <w:r w:rsidRPr="00C24A1B">
        <w:rPr>
          <w:rFonts w:ascii="Times New Roman" w:hAnsi="Times New Roman" w:cs="Times New Roman"/>
          <w:sz w:val="28"/>
          <w:szCs w:val="28"/>
        </w:rPr>
        <w:t xml:space="preserve">б) по строке 2001 -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7 - 9 указываются суммы планируемых выплат по контрактам, для заключения которых в соответствующем году согласно Федеральному </w:t>
      </w:r>
      <w:hyperlink r:id="rId14" w:history="1">
        <w:r w:rsidRPr="00C24A1B">
          <w:rPr>
            <w:rFonts w:ascii="Times New Roman" w:hAnsi="Times New Roman" w:cs="Times New Roman"/>
            <w:sz w:val="28"/>
            <w:szCs w:val="28"/>
          </w:rPr>
          <w:t>закону</w:t>
        </w:r>
      </w:hyperlink>
      <w:r w:rsidRPr="00C24A1B">
        <w:rPr>
          <w:rFonts w:ascii="Times New Roman" w:hAnsi="Times New Roman" w:cs="Times New Roman"/>
          <w:sz w:val="28"/>
          <w:szCs w:val="28"/>
        </w:rPr>
        <w:t xml:space="preserve"> </w:t>
      </w:r>
      <w:r w:rsidR="00E71B19">
        <w:rPr>
          <w:rFonts w:ascii="Times New Roman" w:hAnsi="Times New Roman" w:cs="Times New Roman"/>
          <w:sz w:val="28"/>
          <w:szCs w:val="28"/>
        </w:rPr>
        <w:t>№</w:t>
      </w:r>
      <w:r w:rsidRPr="00C24A1B">
        <w:rPr>
          <w:rFonts w:ascii="Times New Roman" w:hAnsi="Times New Roman" w:cs="Times New Roman"/>
          <w:sz w:val="28"/>
          <w:szCs w:val="28"/>
        </w:rPr>
        <w:t xml:space="preserve"> 44-ФЗ планируется разместить извещение об осуществлении закупки товаров, работ, услуг для обеспечения государственных или муниципальных нужд либо направить приглашение принять участие в </w:t>
      </w:r>
      <w:r w:rsidRPr="00C24A1B">
        <w:rPr>
          <w:rFonts w:ascii="Times New Roman" w:hAnsi="Times New Roman" w:cs="Times New Roman"/>
          <w:sz w:val="28"/>
          <w:szCs w:val="28"/>
        </w:rPr>
        <w:lastRenderedPageBreak/>
        <w:t xml:space="preserve">определении поставщика (подрядчика, исполнителя) или проект контракта, а в графах 10 - 12 указываются суммы планируемых выплат по договорам, для заключения которых в соответствии с Федеральным </w:t>
      </w:r>
      <w:hyperlink r:id="rId15" w:history="1">
        <w:r w:rsidRPr="00C24A1B">
          <w:rPr>
            <w:rFonts w:ascii="Times New Roman" w:hAnsi="Times New Roman" w:cs="Times New Roman"/>
            <w:sz w:val="28"/>
            <w:szCs w:val="28"/>
          </w:rPr>
          <w:t>законом</w:t>
        </w:r>
      </w:hyperlink>
      <w:r w:rsidRPr="00C24A1B">
        <w:rPr>
          <w:rFonts w:ascii="Times New Roman" w:hAnsi="Times New Roman" w:cs="Times New Roman"/>
          <w:sz w:val="28"/>
          <w:szCs w:val="28"/>
        </w:rPr>
        <w:t xml:space="preserve"> </w:t>
      </w:r>
      <w:r w:rsidR="00E71B19">
        <w:rPr>
          <w:rFonts w:ascii="Times New Roman" w:hAnsi="Times New Roman" w:cs="Times New Roman"/>
          <w:sz w:val="28"/>
          <w:szCs w:val="28"/>
        </w:rPr>
        <w:t>№</w:t>
      </w:r>
      <w:r w:rsidRPr="00C24A1B">
        <w:rPr>
          <w:rFonts w:ascii="Times New Roman" w:hAnsi="Times New Roman" w:cs="Times New Roman"/>
          <w:sz w:val="28"/>
          <w:szCs w:val="28"/>
        </w:rPr>
        <w:t xml:space="preserve"> 223-ФЗ осуществляется закупка (планируется начать закупку) в порядке, установленном положением о закупках Учреждения.</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При этом необходимо обеспечить соотношение следующих показателей:</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1) показатели граф 4 - 12 по строке 0001 должны быть равны сумме показателей соответствующих граф по строкам 1001 и 2001;</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2) показатели графы 4 по строкам 0001, 1001 и 2001 должны быть равны сумме показателей граф 7 и 10 по соответствующим строкам;</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3) показатели графы 5 по строкам 0001, 1001 и 2001 должны быть равны сумме показателей граф 8 и 11 по соответствующим строкам;</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4) показатели графы 6 по строкам 0001, 1001 и 2001 должны быть равны сумме показателей граф 9 и 12 по соответствующим строкам;</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3A1F9B">
        <w:rPr>
          <w:rFonts w:ascii="Times New Roman" w:hAnsi="Times New Roman" w:cs="Times New Roman"/>
          <w:sz w:val="28"/>
          <w:szCs w:val="28"/>
        </w:rPr>
        <w:t>5) показатели по строке 0001 граф 7 - 9 по каждому году формирования показателей выплат по расходам на закупку товаров, работ, услуг</w:t>
      </w:r>
      <w:r w:rsidR="003A1F9B">
        <w:rPr>
          <w:rFonts w:ascii="Times New Roman" w:hAnsi="Times New Roman" w:cs="Times New Roman"/>
          <w:sz w:val="28"/>
          <w:szCs w:val="28"/>
        </w:rPr>
        <w:t xml:space="preserve"> </w:t>
      </w:r>
      <w:r w:rsidRPr="003A1F9B">
        <w:rPr>
          <w:rFonts w:ascii="Times New Roman" w:hAnsi="Times New Roman" w:cs="Times New Roman"/>
          <w:sz w:val="28"/>
          <w:szCs w:val="28"/>
        </w:rPr>
        <w:t>для бюджетных учреждений не могут быть меньше показателей по строке 260 в графах 5 - 6, 9 - 10, 13 - 14 Таблицы 2 на соответствующий год, а граф 10 - 12 - не могут быть больше показателей строки 260 граф 7, 11, 15 Таблицы 2 на соответствующий год;</w:t>
      </w:r>
    </w:p>
    <w:p w:rsidR="008F3D6E" w:rsidRPr="003A1F9B" w:rsidRDefault="00FA4465" w:rsidP="003A1F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8F3D6E" w:rsidRPr="003A1F9B">
        <w:rPr>
          <w:rFonts w:ascii="Times New Roman" w:hAnsi="Times New Roman" w:cs="Times New Roman"/>
          <w:sz w:val="28"/>
          <w:szCs w:val="28"/>
        </w:rPr>
        <w:t xml:space="preserve">) показатели строки 0001 граф 10 - 12 должны быть равны нулю, если все закупки товаров, работ и услуг осуществляются в соответствии с Федеральным </w:t>
      </w:r>
      <w:hyperlink r:id="rId16" w:history="1">
        <w:r w:rsidR="008F3D6E" w:rsidRPr="003A1F9B">
          <w:rPr>
            <w:rFonts w:ascii="Times New Roman" w:hAnsi="Times New Roman" w:cs="Times New Roman"/>
            <w:sz w:val="28"/>
            <w:szCs w:val="28"/>
          </w:rPr>
          <w:t>законом</w:t>
        </w:r>
      </w:hyperlink>
      <w:r w:rsidR="008F3D6E" w:rsidRPr="003A1F9B">
        <w:rPr>
          <w:rFonts w:ascii="Times New Roman" w:hAnsi="Times New Roman" w:cs="Times New Roman"/>
          <w:sz w:val="28"/>
          <w:szCs w:val="28"/>
        </w:rPr>
        <w:t xml:space="preserve"> </w:t>
      </w:r>
      <w:r>
        <w:rPr>
          <w:rFonts w:ascii="Times New Roman" w:hAnsi="Times New Roman" w:cs="Times New Roman"/>
          <w:sz w:val="28"/>
          <w:szCs w:val="28"/>
        </w:rPr>
        <w:t>№</w:t>
      </w:r>
      <w:r w:rsidR="008F3D6E" w:rsidRPr="003A1F9B">
        <w:rPr>
          <w:rFonts w:ascii="Times New Roman" w:hAnsi="Times New Roman" w:cs="Times New Roman"/>
          <w:sz w:val="28"/>
          <w:szCs w:val="28"/>
        </w:rPr>
        <w:t xml:space="preserve"> 44-ФЗ.</w:t>
      </w:r>
    </w:p>
    <w:p w:rsidR="00AF7615" w:rsidRPr="00AF7615" w:rsidRDefault="00AF7615" w:rsidP="00A27F26">
      <w:pPr>
        <w:pStyle w:val="ConsPlusNormal"/>
        <w:ind w:firstLine="709"/>
        <w:jc w:val="both"/>
        <w:rPr>
          <w:rFonts w:ascii="Times New Roman" w:hAnsi="Times New Roman" w:cs="Times New Roman"/>
          <w:sz w:val="28"/>
          <w:szCs w:val="28"/>
        </w:rPr>
      </w:pPr>
      <w:r w:rsidRPr="00A27F26">
        <w:rPr>
          <w:rFonts w:ascii="Times New Roman" w:hAnsi="Times New Roman" w:cs="Times New Roman"/>
          <w:sz w:val="28"/>
          <w:szCs w:val="28"/>
        </w:rPr>
        <w:t>2.5.3. Т</w:t>
      </w:r>
      <w:r w:rsidR="008F3D6E" w:rsidRPr="00A27F26">
        <w:rPr>
          <w:rFonts w:ascii="Times New Roman" w:hAnsi="Times New Roman" w:cs="Times New Roman"/>
          <w:sz w:val="28"/>
          <w:szCs w:val="28"/>
        </w:rPr>
        <w:t>аблиц</w:t>
      </w:r>
      <w:r w:rsidRPr="00A27F26">
        <w:rPr>
          <w:rFonts w:ascii="Times New Roman" w:hAnsi="Times New Roman" w:cs="Times New Roman"/>
          <w:sz w:val="28"/>
          <w:szCs w:val="28"/>
        </w:rPr>
        <w:t>а</w:t>
      </w:r>
      <w:r w:rsidR="008F3D6E" w:rsidRPr="00A27F26">
        <w:rPr>
          <w:rFonts w:ascii="Times New Roman" w:hAnsi="Times New Roman" w:cs="Times New Roman"/>
          <w:sz w:val="28"/>
          <w:szCs w:val="28"/>
        </w:rPr>
        <w:t xml:space="preserve"> 3 </w:t>
      </w:r>
      <w:r w:rsidRPr="00A27F26">
        <w:rPr>
          <w:rFonts w:ascii="Times New Roman" w:hAnsi="Times New Roman" w:cs="Times New Roman"/>
          <w:sz w:val="28"/>
          <w:szCs w:val="28"/>
        </w:rPr>
        <w:t>заполняется</w:t>
      </w:r>
      <w:r w:rsidRPr="00AF7615">
        <w:rPr>
          <w:rFonts w:ascii="Times New Roman" w:hAnsi="Times New Roman" w:cs="Times New Roman"/>
          <w:sz w:val="28"/>
          <w:szCs w:val="28"/>
        </w:rPr>
        <w:t xml:space="preserve"> в случае принятия </w:t>
      </w:r>
      <w:r>
        <w:rPr>
          <w:rFonts w:ascii="Times New Roman" w:hAnsi="Times New Roman" w:cs="Times New Roman"/>
          <w:sz w:val="28"/>
          <w:szCs w:val="28"/>
        </w:rPr>
        <w:t>Департаментом</w:t>
      </w:r>
      <w:r w:rsidRPr="00AF7615">
        <w:rPr>
          <w:rFonts w:ascii="Times New Roman" w:hAnsi="Times New Roman" w:cs="Times New Roman"/>
          <w:sz w:val="28"/>
          <w:szCs w:val="28"/>
        </w:rPr>
        <w:t xml:space="preserve"> решения об отражении операций со средствами, поступающими во временное распоряжение учреждения, в разрезе содержащихся в ней плановых показателей. В этом случае строка 030 графы 3 не заполняется.</w:t>
      </w:r>
    </w:p>
    <w:p w:rsidR="008F3D6E" w:rsidRPr="003A1F9B" w:rsidRDefault="00A27F26" w:rsidP="003A1F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8F3D6E" w:rsidRPr="00A27F26">
        <w:rPr>
          <w:rFonts w:ascii="Times New Roman" w:hAnsi="Times New Roman" w:cs="Times New Roman"/>
          <w:sz w:val="28"/>
          <w:szCs w:val="28"/>
        </w:rPr>
        <w:t>по строкам 010,</w:t>
      </w:r>
      <w:r w:rsidR="008F3D6E" w:rsidRPr="003A1F9B">
        <w:rPr>
          <w:rFonts w:ascii="Times New Roman" w:hAnsi="Times New Roman" w:cs="Times New Roman"/>
          <w:sz w:val="28"/>
          <w:szCs w:val="28"/>
        </w:rPr>
        <w:t xml:space="preserve"> 020 в графе </w:t>
      </w:r>
      <w:r w:rsidR="00905771">
        <w:rPr>
          <w:rFonts w:ascii="Times New Roman" w:hAnsi="Times New Roman" w:cs="Times New Roman"/>
          <w:sz w:val="28"/>
          <w:szCs w:val="28"/>
        </w:rPr>
        <w:t>3</w:t>
      </w:r>
      <w:r w:rsidR="008F3D6E" w:rsidRPr="003A1F9B">
        <w:rPr>
          <w:rFonts w:ascii="Times New Roman" w:hAnsi="Times New Roman" w:cs="Times New Roman"/>
          <w:sz w:val="28"/>
          <w:szCs w:val="28"/>
        </w:rPr>
        <w:t xml:space="preserve"> указываются планируемые суммы остатков средств во временном распоряжении на начало и на конец планируемого года, если указанные показатели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w:t>
      </w:r>
    </w:p>
    <w:p w:rsidR="008F3D6E" w:rsidRPr="003A1F9B" w:rsidRDefault="008F3D6E" w:rsidP="003A1F9B">
      <w:pPr>
        <w:pStyle w:val="ConsPlusNormal"/>
        <w:ind w:firstLine="709"/>
        <w:contextualSpacing/>
        <w:jc w:val="both"/>
        <w:rPr>
          <w:rFonts w:ascii="Times New Roman" w:hAnsi="Times New Roman" w:cs="Times New Roman"/>
          <w:sz w:val="28"/>
          <w:szCs w:val="28"/>
        </w:rPr>
      </w:pPr>
      <w:r w:rsidRPr="00682963">
        <w:rPr>
          <w:rFonts w:ascii="Times New Roman" w:hAnsi="Times New Roman" w:cs="Times New Roman"/>
          <w:sz w:val="28"/>
          <w:szCs w:val="28"/>
        </w:rPr>
        <w:t>2.6. В целях формирования</w:t>
      </w:r>
      <w:r w:rsidRPr="003A1F9B">
        <w:rPr>
          <w:rFonts w:ascii="Times New Roman" w:hAnsi="Times New Roman" w:cs="Times New Roman"/>
          <w:sz w:val="28"/>
          <w:szCs w:val="28"/>
        </w:rPr>
        <w:t xml:space="preserve"> показателей Плана по поступлениям и выплатам, включенных в табличную часть Плана, </w:t>
      </w:r>
      <w:r w:rsidR="00AF7615">
        <w:rPr>
          <w:rFonts w:ascii="Times New Roman" w:hAnsi="Times New Roman" w:cs="Times New Roman"/>
          <w:sz w:val="28"/>
          <w:szCs w:val="28"/>
        </w:rPr>
        <w:t>у</w:t>
      </w:r>
      <w:r w:rsidRPr="003A1F9B">
        <w:rPr>
          <w:rFonts w:ascii="Times New Roman" w:hAnsi="Times New Roman" w:cs="Times New Roman"/>
          <w:sz w:val="28"/>
          <w:szCs w:val="28"/>
        </w:rPr>
        <w:t>чреждение составляет на этапе формирования проекта бюджета на очередной финансовый год (на очередной финансовый год и плановый период) План, исходя из представленной Департаментом информации о планируемых объемах расходных обязательств:</w:t>
      </w:r>
    </w:p>
    <w:p w:rsidR="00A27F26" w:rsidRPr="00A27F26" w:rsidRDefault="00A27F26" w:rsidP="00A27F26">
      <w:pPr>
        <w:autoSpaceDE w:val="0"/>
        <w:autoSpaceDN w:val="0"/>
        <w:adjustRightInd w:val="0"/>
        <w:spacing w:after="0" w:line="240" w:lineRule="auto"/>
        <w:ind w:firstLine="709"/>
        <w:jc w:val="both"/>
        <w:rPr>
          <w:rFonts w:ascii="Times New Roman" w:hAnsi="Times New Roman" w:cs="Times New Roman"/>
          <w:sz w:val="28"/>
          <w:szCs w:val="28"/>
        </w:rPr>
      </w:pPr>
      <w:r w:rsidRPr="00A27F26">
        <w:rPr>
          <w:rFonts w:ascii="Times New Roman" w:hAnsi="Times New Roman" w:cs="Times New Roman"/>
          <w:sz w:val="28"/>
          <w:szCs w:val="28"/>
        </w:rPr>
        <w:t>субсидий на финансовое обеспечен</w:t>
      </w:r>
      <w:r>
        <w:rPr>
          <w:rFonts w:ascii="Times New Roman" w:hAnsi="Times New Roman" w:cs="Times New Roman"/>
          <w:sz w:val="28"/>
          <w:szCs w:val="28"/>
        </w:rPr>
        <w:t xml:space="preserve">ие выполнения государственного </w:t>
      </w:r>
      <w:r w:rsidRPr="00A27F26">
        <w:rPr>
          <w:rFonts w:ascii="Times New Roman" w:hAnsi="Times New Roman" w:cs="Times New Roman"/>
          <w:sz w:val="28"/>
          <w:szCs w:val="28"/>
        </w:rPr>
        <w:t>задания</w:t>
      </w:r>
      <w:r>
        <w:rPr>
          <w:rFonts w:ascii="Times New Roman" w:hAnsi="Times New Roman" w:cs="Times New Roman"/>
          <w:sz w:val="28"/>
          <w:szCs w:val="28"/>
        </w:rPr>
        <w:t>;</w:t>
      </w:r>
    </w:p>
    <w:p w:rsidR="00A27F26" w:rsidRPr="00A27F26" w:rsidRDefault="00A27F26" w:rsidP="00A27F26">
      <w:pPr>
        <w:autoSpaceDE w:val="0"/>
        <w:autoSpaceDN w:val="0"/>
        <w:adjustRightInd w:val="0"/>
        <w:spacing w:after="0" w:line="240" w:lineRule="auto"/>
        <w:ind w:firstLine="709"/>
        <w:jc w:val="both"/>
        <w:rPr>
          <w:rFonts w:ascii="Times New Roman" w:hAnsi="Times New Roman" w:cs="Times New Roman"/>
          <w:sz w:val="28"/>
          <w:szCs w:val="28"/>
        </w:rPr>
      </w:pPr>
      <w:r w:rsidRPr="00A27F26">
        <w:rPr>
          <w:rFonts w:ascii="Times New Roman" w:hAnsi="Times New Roman" w:cs="Times New Roman"/>
          <w:sz w:val="28"/>
          <w:szCs w:val="28"/>
        </w:rPr>
        <w:t xml:space="preserve">субсидий, предоставляемых в соответствии с </w:t>
      </w:r>
      <w:hyperlink r:id="rId17" w:history="1">
        <w:r w:rsidRPr="00A27F26">
          <w:rPr>
            <w:rFonts w:ascii="Times New Roman" w:hAnsi="Times New Roman" w:cs="Times New Roman"/>
            <w:sz w:val="28"/>
            <w:szCs w:val="28"/>
          </w:rPr>
          <w:t>абзацем вторым пункта 1 статьи 78.1</w:t>
        </w:r>
      </w:hyperlink>
      <w:r w:rsidRPr="00A27F26">
        <w:rPr>
          <w:rFonts w:ascii="Times New Roman" w:hAnsi="Times New Roman" w:cs="Times New Roman"/>
          <w:sz w:val="28"/>
          <w:szCs w:val="28"/>
        </w:rPr>
        <w:t xml:space="preserve"> Бюджетного кодекса Российской Федерации;</w:t>
      </w:r>
    </w:p>
    <w:p w:rsidR="00A27F26" w:rsidRPr="00A27F26" w:rsidRDefault="00A27F26" w:rsidP="00A27F26">
      <w:pPr>
        <w:autoSpaceDE w:val="0"/>
        <w:autoSpaceDN w:val="0"/>
        <w:adjustRightInd w:val="0"/>
        <w:spacing w:after="0" w:line="240" w:lineRule="auto"/>
        <w:ind w:firstLine="709"/>
        <w:jc w:val="both"/>
        <w:rPr>
          <w:rFonts w:ascii="Times New Roman" w:hAnsi="Times New Roman" w:cs="Times New Roman"/>
          <w:sz w:val="28"/>
          <w:szCs w:val="28"/>
        </w:rPr>
      </w:pPr>
      <w:r w:rsidRPr="00A27F26">
        <w:rPr>
          <w:rFonts w:ascii="Times New Roman" w:hAnsi="Times New Roman" w:cs="Times New Roman"/>
          <w:sz w:val="28"/>
          <w:szCs w:val="28"/>
        </w:rPr>
        <w:lastRenderedPageBreak/>
        <w:t>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A27F26" w:rsidRPr="00A27F26" w:rsidRDefault="00A27F26" w:rsidP="00A27F26">
      <w:pPr>
        <w:autoSpaceDE w:val="0"/>
        <w:autoSpaceDN w:val="0"/>
        <w:adjustRightInd w:val="0"/>
        <w:spacing w:after="0" w:line="240" w:lineRule="auto"/>
        <w:ind w:firstLine="709"/>
        <w:jc w:val="both"/>
        <w:rPr>
          <w:rFonts w:ascii="Times New Roman" w:hAnsi="Times New Roman" w:cs="Times New Roman"/>
          <w:sz w:val="28"/>
          <w:szCs w:val="28"/>
        </w:rPr>
      </w:pPr>
      <w:r w:rsidRPr="00A27F26">
        <w:rPr>
          <w:rFonts w:ascii="Times New Roman" w:hAnsi="Times New Roman" w:cs="Times New Roman"/>
          <w:sz w:val="28"/>
          <w:szCs w:val="28"/>
        </w:rPr>
        <w:t xml:space="preserve">публичных обязательств перед физическими лицами в денежной форме, полномочия по исполнению которых от имени </w:t>
      </w:r>
      <w:r>
        <w:rPr>
          <w:rFonts w:ascii="Times New Roman" w:hAnsi="Times New Roman" w:cs="Times New Roman"/>
          <w:sz w:val="28"/>
          <w:szCs w:val="28"/>
        </w:rPr>
        <w:t>Департамента</w:t>
      </w:r>
      <w:r w:rsidRPr="00A27F26">
        <w:rPr>
          <w:rFonts w:ascii="Times New Roman" w:hAnsi="Times New Roman" w:cs="Times New Roman"/>
          <w:sz w:val="28"/>
          <w:szCs w:val="28"/>
        </w:rPr>
        <w:t xml:space="preserve"> планируется передать в установленном по</w:t>
      </w:r>
      <w:r>
        <w:rPr>
          <w:rFonts w:ascii="Times New Roman" w:hAnsi="Times New Roman" w:cs="Times New Roman"/>
          <w:sz w:val="28"/>
          <w:szCs w:val="28"/>
        </w:rPr>
        <w:t>рядке учреждению</w:t>
      </w:r>
      <w:r w:rsidRPr="00A27F26">
        <w:rPr>
          <w:rFonts w:ascii="Times New Roman" w:hAnsi="Times New Roman" w:cs="Times New Roman"/>
          <w:sz w:val="28"/>
          <w:szCs w:val="28"/>
        </w:rPr>
        <w:t>;</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2.7. Плановые показатели по поступлениям формируются </w:t>
      </w:r>
      <w:r w:rsidR="00682963">
        <w:rPr>
          <w:rFonts w:ascii="Times New Roman" w:hAnsi="Times New Roman" w:cs="Times New Roman"/>
          <w:sz w:val="28"/>
          <w:szCs w:val="28"/>
        </w:rPr>
        <w:t>у</w:t>
      </w:r>
      <w:r w:rsidRPr="008F3D6E">
        <w:rPr>
          <w:rFonts w:ascii="Times New Roman" w:hAnsi="Times New Roman" w:cs="Times New Roman"/>
          <w:sz w:val="28"/>
          <w:szCs w:val="28"/>
        </w:rPr>
        <w:t>чреждением согласно настоящему Порядку с указанием в том числе:</w:t>
      </w:r>
    </w:p>
    <w:p w:rsidR="008F3D6E" w:rsidRPr="008F3D6E" w:rsidRDefault="008F3D6E" w:rsidP="00682963">
      <w:pPr>
        <w:pStyle w:val="ConsPlusNormal"/>
        <w:ind w:firstLine="709"/>
        <w:contextualSpacing/>
        <w:jc w:val="both"/>
        <w:rPr>
          <w:rFonts w:ascii="Times New Roman" w:hAnsi="Times New Roman" w:cs="Times New Roman"/>
          <w:sz w:val="28"/>
          <w:szCs w:val="28"/>
        </w:rPr>
      </w:pPr>
      <w:bookmarkStart w:id="1" w:name="P104"/>
      <w:bookmarkEnd w:id="1"/>
      <w:r w:rsidRPr="008F3D6E">
        <w:rPr>
          <w:rFonts w:ascii="Times New Roman" w:hAnsi="Times New Roman" w:cs="Times New Roman"/>
          <w:sz w:val="28"/>
          <w:szCs w:val="28"/>
        </w:rPr>
        <w:t>- субсидий на финансовое обеспечение выполнения государственного задания;</w:t>
      </w:r>
    </w:p>
    <w:p w:rsidR="008F3D6E" w:rsidRPr="00682963" w:rsidRDefault="008F3D6E" w:rsidP="00682963">
      <w:pPr>
        <w:pStyle w:val="ConsPlusNormal"/>
        <w:ind w:firstLine="709"/>
        <w:contextualSpacing/>
        <w:jc w:val="both"/>
        <w:rPr>
          <w:rFonts w:ascii="Times New Roman" w:hAnsi="Times New Roman" w:cs="Times New Roman"/>
          <w:sz w:val="28"/>
          <w:szCs w:val="28"/>
        </w:rPr>
      </w:pPr>
      <w:bookmarkStart w:id="2" w:name="P105"/>
      <w:bookmarkEnd w:id="2"/>
      <w:r w:rsidRPr="00682963">
        <w:rPr>
          <w:rFonts w:ascii="Times New Roman" w:hAnsi="Times New Roman" w:cs="Times New Roman"/>
          <w:sz w:val="28"/>
          <w:szCs w:val="28"/>
        </w:rPr>
        <w:t xml:space="preserve">- субсидий, предоставляемых в соответствии с </w:t>
      </w:r>
      <w:hyperlink r:id="rId18" w:history="1">
        <w:r w:rsidRPr="00682963">
          <w:rPr>
            <w:rFonts w:ascii="Times New Roman" w:hAnsi="Times New Roman" w:cs="Times New Roman"/>
            <w:sz w:val="28"/>
            <w:szCs w:val="28"/>
          </w:rPr>
          <w:t>абзацем вторым пункта 1 статьи 78.1</w:t>
        </w:r>
      </w:hyperlink>
      <w:r w:rsidRPr="00682963">
        <w:rPr>
          <w:rFonts w:ascii="Times New Roman" w:hAnsi="Times New Roman" w:cs="Times New Roman"/>
          <w:sz w:val="28"/>
          <w:szCs w:val="28"/>
        </w:rPr>
        <w:t xml:space="preserve"> Бюджетного кодекса Российской Федерации,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8F3D6E" w:rsidRDefault="008F3D6E" w:rsidP="00682963">
      <w:pPr>
        <w:pStyle w:val="ConsPlusNormal"/>
        <w:ind w:firstLine="709"/>
        <w:contextualSpacing/>
        <w:jc w:val="both"/>
        <w:rPr>
          <w:rFonts w:ascii="Times New Roman" w:hAnsi="Times New Roman" w:cs="Times New Roman"/>
          <w:sz w:val="28"/>
          <w:szCs w:val="28"/>
        </w:rPr>
      </w:pPr>
      <w:bookmarkStart w:id="3" w:name="P106"/>
      <w:bookmarkEnd w:id="3"/>
      <w:r w:rsidRPr="008F3D6E">
        <w:rPr>
          <w:rFonts w:ascii="Times New Roman" w:hAnsi="Times New Roman" w:cs="Times New Roman"/>
          <w:sz w:val="28"/>
          <w:szCs w:val="28"/>
        </w:rPr>
        <w:t xml:space="preserve">- поступлений от оказания </w:t>
      </w:r>
      <w:r w:rsidR="00F32AC8">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услуг (выполнения работ), относящихся в соответствии с уставом </w:t>
      </w:r>
      <w:r w:rsidR="00682963">
        <w:rPr>
          <w:rFonts w:ascii="Times New Roman" w:hAnsi="Times New Roman" w:cs="Times New Roman"/>
          <w:sz w:val="28"/>
          <w:szCs w:val="28"/>
        </w:rPr>
        <w:t>у</w:t>
      </w:r>
      <w:r w:rsidRPr="008F3D6E">
        <w:rPr>
          <w:rFonts w:ascii="Times New Roman" w:hAnsi="Times New Roman" w:cs="Times New Roman"/>
          <w:sz w:val="28"/>
          <w:szCs w:val="28"/>
        </w:rPr>
        <w:t>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F32AC8" w:rsidRPr="00F32AC8" w:rsidRDefault="00F32AC8" w:rsidP="00F32AC8">
      <w:pPr>
        <w:autoSpaceDE w:val="0"/>
        <w:autoSpaceDN w:val="0"/>
        <w:adjustRightInd w:val="0"/>
        <w:spacing w:after="0" w:line="240" w:lineRule="auto"/>
        <w:ind w:firstLine="709"/>
        <w:jc w:val="both"/>
        <w:rPr>
          <w:rFonts w:ascii="Times New Roman" w:hAnsi="Times New Roman" w:cs="Times New Roman"/>
          <w:sz w:val="28"/>
          <w:szCs w:val="28"/>
        </w:rPr>
      </w:pPr>
      <w:r w:rsidRPr="00F32AC8">
        <w:rPr>
          <w:rFonts w:ascii="Times New Roman" w:hAnsi="Times New Roman" w:cs="Times New Roman"/>
          <w:sz w:val="28"/>
          <w:szCs w:val="28"/>
        </w:rPr>
        <w:t xml:space="preserve">В </w:t>
      </w:r>
      <w:hyperlink r:id="rId19" w:history="1">
        <w:r w:rsidRPr="00F32AC8">
          <w:rPr>
            <w:rFonts w:ascii="Times New Roman" w:hAnsi="Times New Roman" w:cs="Times New Roman"/>
            <w:sz w:val="28"/>
            <w:szCs w:val="28"/>
          </w:rPr>
          <w:t>Таблице 4</w:t>
        </w:r>
      </w:hyperlink>
      <w:r w:rsidRPr="00F32AC8">
        <w:rPr>
          <w:rFonts w:ascii="Times New Roman" w:hAnsi="Times New Roman" w:cs="Times New Roman"/>
          <w:sz w:val="28"/>
          <w:szCs w:val="28"/>
        </w:rPr>
        <w:t xml:space="preserve"> </w:t>
      </w:r>
      <w:proofErr w:type="spellStart"/>
      <w:r w:rsidRPr="00F32AC8">
        <w:rPr>
          <w:rFonts w:ascii="Times New Roman" w:hAnsi="Times New Roman" w:cs="Times New Roman"/>
          <w:sz w:val="28"/>
          <w:szCs w:val="28"/>
        </w:rPr>
        <w:t>справочно</w:t>
      </w:r>
      <w:proofErr w:type="spellEnd"/>
      <w:r w:rsidRPr="00F32AC8">
        <w:rPr>
          <w:rFonts w:ascii="Times New Roman" w:hAnsi="Times New Roman" w:cs="Times New Roman"/>
          <w:sz w:val="28"/>
          <w:szCs w:val="28"/>
        </w:rPr>
        <w:t xml:space="preserve"> указываются суммы публичных нормативных обязательств, полномочия по исполнению которых от </w:t>
      </w:r>
      <w:r>
        <w:rPr>
          <w:rFonts w:ascii="Times New Roman" w:hAnsi="Times New Roman" w:cs="Times New Roman"/>
          <w:sz w:val="28"/>
          <w:szCs w:val="28"/>
        </w:rPr>
        <w:t>Департамента</w:t>
      </w:r>
      <w:r w:rsidRPr="00F32AC8">
        <w:rPr>
          <w:rFonts w:ascii="Times New Roman" w:hAnsi="Times New Roman" w:cs="Times New Roman"/>
          <w:sz w:val="28"/>
          <w:szCs w:val="28"/>
        </w:rPr>
        <w:t xml:space="preserve"> в установленном порядке переданы учреждению, бюджетных инвестиций (в части переданных в соответствии с Бюджетным </w:t>
      </w:r>
      <w:hyperlink r:id="rId20" w:history="1">
        <w:r w:rsidRPr="00F32AC8">
          <w:rPr>
            <w:rFonts w:ascii="Times New Roman" w:hAnsi="Times New Roman" w:cs="Times New Roman"/>
            <w:sz w:val="28"/>
            <w:szCs w:val="28"/>
          </w:rPr>
          <w:t>кодексом</w:t>
        </w:r>
      </w:hyperlink>
      <w:r w:rsidRPr="00F32AC8">
        <w:rPr>
          <w:rFonts w:ascii="Times New Roman" w:hAnsi="Times New Roman" w:cs="Times New Roman"/>
          <w:sz w:val="28"/>
          <w:szCs w:val="28"/>
        </w:rPr>
        <w:t xml:space="preserve"> Российской Федерации полномочий государственного заказчика), а также сведения о средствах во временном распоряжении учреждения при принятии </w:t>
      </w:r>
      <w:r>
        <w:rPr>
          <w:rFonts w:ascii="Times New Roman" w:hAnsi="Times New Roman" w:cs="Times New Roman"/>
          <w:sz w:val="28"/>
          <w:szCs w:val="28"/>
        </w:rPr>
        <w:t>Департаментом</w:t>
      </w:r>
      <w:r w:rsidRPr="00F32AC8">
        <w:rPr>
          <w:rFonts w:ascii="Times New Roman" w:hAnsi="Times New Roman" w:cs="Times New Roman"/>
          <w:sz w:val="28"/>
          <w:szCs w:val="28"/>
        </w:rPr>
        <w:t xml:space="preserve"> соответствующего решения.</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287717">
        <w:rPr>
          <w:rFonts w:ascii="Times New Roman" w:hAnsi="Times New Roman" w:cs="Times New Roman"/>
          <w:sz w:val="28"/>
          <w:szCs w:val="28"/>
        </w:rPr>
        <w:t>2.8. Суммы,</w:t>
      </w:r>
      <w:r w:rsidRPr="008F3D6E">
        <w:rPr>
          <w:rFonts w:ascii="Times New Roman" w:hAnsi="Times New Roman" w:cs="Times New Roman"/>
          <w:sz w:val="28"/>
          <w:szCs w:val="28"/>
        </w:rPr>
        <w:t xml:space="preserve"> </w:t>
      </w:r>
      <w:r w:rsidRPr="00287717">
        <w:rPr>
          <w:rFonts w:ascii="Times New Roman" w:hAnsi="Times New Roman" w:cs="Times New Roman"/>
          <w:sz w:val="28"/>
          <w:szCs w:val="28"/>
        </w:rPr>
        <w:t xml:space="preserve">указанные в </w:t>
      </w:r>
      <w:hyperlink w:anchor="P104" w:history="1">
        <w:r w:rsidRPr="00287717">
          <w:rPr>
            <w:rFonts w:ascii="Times New Roman" w:hAnsi="Times New Roman" w:cs="Times New Roman"/>
            <w:sz w:val="28"/>
            <w:szCs w:val="28"/>
          </w:rPr>
          <w:t>абзацах втором</w:t>
        </w:r>
      </w:hyperlink>
      <w:r w:rsidRPr="00287717">
        <w:rPr>
          <w:rFonts w:ascii="Times New Roman" w:hAnsi="Times New Roman" w:cs="Times New Roman"/>
          <w:sz w:val="28"/>
          <w:szCs w:val="28"/>
        </w:rPr>
        <w:t xml:space="preserve">, </w:t>
      </w:r>
      <w:hyperlink w:anchor="P105" w:history="1">
        <w:r w:rsidRPr="00287717">
          <w:rPr>
            <w:rFonts w:ascii="Times New Roman" w:hAnsi="Times New Roman" w:cs="Times New Roman"/>
            <w:sz w:val="28"/>
            <w:szCs w:val="28"/>
          </w:rPr>
          <w:t>третьем</w:t>
        </w:r>
      </w:hyperlink>
      <w:r w:rsidRPr="008F3D6E">
        <w:rPr>
          <w:rFonts w:ascii="Times New Roman" w:hAnsi="Times New Roman" w:cs="Times New Roman"/>
          <w:sz w:val="28"/>
          <w:szCs w:val="28"/>
        </w:rPr>
        <w:t xml:space="preserve"> и </w:t>
      </w:r>
      <w:r w:rsidR="00287717">
        <w:rPr>
          <w:rFonts w:ascii="Times New Roman" w:hAnsi="Times New Roman" w:cs="Times New Roman"/>
          <w:sz w:val="28"/>
          <w:szCs w:val="28"/>
        </w:rPr>
        <w:t>пятом</w:t>
      </w:r>
      <w:r w:rsidRPr="008F3D6E">
        <w:rPr>
          <w:rFonts w:ascii="Times New Roman" w:hAnsi="Times New Roman" w:cs="Times New Roman"/>
          <w:sz w:val="28"/>
          <w:szCs w:val="28"/>
        </w:rPr>
        <w:t xml:space="preserve"> пункта 2.7 настоящего Порядка, формируются </w:t>
      </w:r>
      <w:r w:rsidR="00287717">
        <w:rPr>
          <w:rFonts w:ascii="Times New Roman" w:hAnsi="Times New Roman" w:cs="Times New Roman"/>
          <w:sz w:val="28"/>
          <w:szCs w:val="28"/>
        </w:rPr>
        <w:t>у</w:t>
      </w:r>
      <w:r w:rsidRPr="008F3D6E">
        <w:rPr>
          <w:rFonts w:ascii="Times New Roman" w:hAnsi="Times New Roman" w:cs="Times New Roman"/>
          <w:sz w:val="28"/>
          <w:szCs w:val="28"/>
        </w:rPr>
        <w:t>чреждением на основании информации, полученной от Департамента на этапе формирования проекта областного бюджета на очередной финансовый год (на очередной финансовый год и плановый период).</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Суммы, </w:t>
      </w:r>
      <w:r w:rsidRPr="004848C8">
        <w:rPr>
          <w:rFonts w:ascii="Times New Roman" w:hAnsi="Times New Roman" w:cs="Times New Roman"/>
          <w:sz w:val="28"/>
          <w:szCs w:val="28"/>
        </w:rPr>
        <w:t xml:space="preserve">указанные в </w:t>
      </w:r>
      <w:hyperlink w:anchor="P106" w:history="1">
        <w:r w:rsidRPr="004848C8">
          <w:rPr>
            <w:rFonts w:ascii="Times New Roman" w:hAnsi="Times New Roman" w:cs="Times New Roman"/>
            <w:sz w:val="28"/>
            <w:szCs w:val="28"/>
          </w:rPr>
          <w:t>абзаце четвертом пункта 2.7</w:t>
        </w:r>
      </w:hyperlink>
      <w:r w:rsidRPr="008F3D6E">
        <w:rPr>
          <w:rFonts w:ascii="Times New Roman" w:hAnsi="Times New Roman" w:cs="Times New Roman"/>
          <w:sz w:val="28"/>
          <w:szCs w:val="28"/>
        </w:rPr>
        <w:t xml:space="preserve"> настоящего Порядка, </w:t>
      </w:r>
      <w:r w:rsidR="004848C8">
        <w:rPr>
          <w:rFonts w:ascii="Times New Roman" w:hAnsi="Times New Roman" w:cs="Times New Roman"/>
          <w:sz w:val="28"/>
          <w:szCs w:val="28"/>
        </w:rPr>
        <w:t>у</w:t>
      </w:r>
      <w:r w:rsidRPr="008F3D6E">
        <w:rPr>
          <w:rFonts w:ascii="Times New Roman" w:hAnsi="Times New Roman" w:cs="Times New Roman"/>
          <w:sz w:val="28"/>
          <w:szCs w:val="28"/>
        </w:rPr>
        <w:t>чреждение рассчитывает исходя из планируемого объема оказания услуг (выполнения работ) и планируемой стоимости их реализации.</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Плановые показатели по поступлениям и соответствующим им плановым выплатам указываются в разрезе видов услуг (работ).</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2</w:t>
      </w:r>
      <w:r w:rsidRPr="00361746">
        <w:rPr>
          <w:rFonts w:ascii="Times New Roman" w:hAnsi="Times New Roman" w:cs="Times New Roman"/>
          <w:sz w:val="28"/>
          <w:szCs w:val="28"/>
        </w:rPr>
        <w:t>.9.</w:t>
      </w:r>
      <w:r w:rsidRPr="008F3D6E">
        <w:rPr>
          <w:rFonts w:ascii="Times New Roman" w:hAnsi="Times New Roman" w:cs="Times New Roman"/>
          <w:sz w:val="28"/>
          <w:szCs w:val="28"/>
        </w:rPr>
        <w:t xml:space="preserve"> Плановые показатели по выплатам формируются </w:t>
      </w:r>
      <w:r w:rsidR="00D55AB3">
        <w:rPr>
          <w:rFonts w:ascii="Times New Roman" w:hAnsi="Times New Roman" w:cs="Times New Roman"/>
          <w:sz w:val="28"/>
          <w:szCs w:val="28"/>
        </w:rPr>
        <w:t>у</w:t>
      </w:r>
      <w:r w:rsidRPr="008F3D6E">
        <w:rPr>
          <w:rFonts w:ascii="Times New Roman" w:hAnsi="Times New Roman" w:cs="Times New Roman"/>
          <w:sz w:val="28"/>
          <w:szCs w:val="28"/>
        </w:rPr>
        <w:t>чреждением в соответствии с настоящим Порядком в разрезе соответствующих показателей, содержащихся в Таблице 2.</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К представляемому на утверждение проекту Плана прилагаются </w:t>
      </w:r>
      <w:hyperlink w:anchor="P1901" w:history="1">
        <w:r w:rsidRPr="00361746">
          <w:rPr>
            <w:rFonts w:ascii="Times New Roman" w:hAnsi="Times New Roman" w:cs="Times New Roman"/>
            <w:sz w:val="28"/>
            <w:szCs w:val="28"/>
          </w:rPr>
          <w:t>расчеты</w:t>
        </w:r>
      </w:hyperlink>
      <w:r w:rsidRPr="00361746">
        <w:rPr>
          <w:rFonts w:ascii="Times New Roman" w:hAnsi="Times New Roman" w:cs="Times New Roman"/>
          <w:sz w:val="28"/>
          <w:szCs w:val="28"/>
        </w:rPr>
        <w:t xml:space="preserve"> </w:t>
      </w:r>
      <w:r w:rsidRPr="008F3D6E">
        <w:rPr>
          <w:rFonts w:ascii="Times New Roman" w:hAnsi="Times New Roman" w:cs="Times New Roman"/>
          <w:sz w:val="28"/>
          <w:szCs w:val="28"/>
        </w:rPr>
        <w:t xml:space="preserve">(обоснования) плановых показателей по выплатам, использованные </w:t>
      </w:r>
      <w:r w:rsidRPr="008F3D6E">
        <w:rPr>
          <w:rFonts w:ascii="Times New Roman" w:hAnsi="Times New Roman" w:cs="Times New Roman"/>
          <w:sz w:val="28"/>
          <w:szCs w:val="28"/>
        </w:rPr>
        <w:lastRenderedPageBreak/>
        <w:t xml:space="preserve">при формировании Плана, являющиеся справочной информацией к Плану, формируемые по форме согласно Приложению </w:t>
      </w:r>
      <w:r w:rsidR="00361746">
        <w:rPr>
          <w:rFonts w:ascii="Times New Roman" w:hAnsi="Times New Roman" w:cs="Times New Roman"/>
          <w:sz w:val="28"/>
          <w:szCs w:val="28"/>
        </w:rPr>
        <w:t>№</w:t>
      </w:r>
      <w:r w:rsidRPr="008F3D6E">
        <w:rPr>
          <w:rFonts w:ascii="Times New Roman" w:hAnsi="Times New Roman" w:cs="Times New Roman"/>
          <w:sz w:val="28"/>
          <w:szCs w:val="28"/>
        </w:rPr>
        <w:t xml:space="preserve"> </w:t>
      </w:r>
      <w:r w:rsidR="00992C0F">
        <w:rPr>
          <w:rFonts w:ascii="Times New Roman" w:hAnsi="Times New Roman" w:cs="Times New Roman"/>
          <w:sz w:val="28"/>
          <w:szCs w:val="28"/>
        </w:rPr>
        <w:t>2</w:t>
      </w:r>
      <w:r w:rsidRPr="008F3D6E">
        <w:rPr>
          <w:rFonts w:ascii="Times New Roman" w:hAnsi="Times New Roman" w:cs="Times New Roman"/>
          <w:sz w:val="28"/>
          <w:szCs w:val="28"/>
        </w:rPr>
        <w:t xml:space="preserve"> к настоящему Порядку.</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Форматы таблиц </w:t>
      </w:r>
      <w:hyperlink w:anchor="P1901" w:history="1">
        <w:r w:rsidRPr="00990B97">
          <w:rPr>
            <w:rFonts w:ascii="Times New Roman" w:hAnsi="Times New Roman" w:cs="Times New Roman"/>
            <w:sz w:val="28"/>
            <w:szCs w:val="28"/>
          </w:rPr>
          <w:t xml:space="preserve">Приложения </w:t>
        </w:r>
        <w:r w:rsidR="00990B97">
          <w:rPr>
            <w:rFonts w:ascii="Times New Roman" w:hAnsi="Times New Roman" w:cs="Times New Roman"/>
            <w:sz w:val="28"/>
            <w:szCs w:val="28"/>
          </w:rPr>
          <w:t>№</w:t>
        </w:r>
        <w:r w:rsidRPr="00990B97">
          <w:rPr>
            <w:rFonts w:ascii="Times New Roman" w:hAnsi="Times New Roman" w:cs="Times New Roman"/>
            <w:sz w:val="28"/>
            <w:szCs w:val="28"/>
          </w:rPr>
          <w:t xml:space="preserve"> </w:t>
        </w:r>
      </w:hyperlink>
      <w:r w:rsidR="009D77BE">
        <w:rPr>
          <w:rFonts w:ascii="Times New Roman" w:hAnsi="Times New Roman" w:cs="Times New Roman"/>
          <w:sz w:val="28"/>
          <w:szCs w:val="28"/>
        </w:rPr>
        <w:t>2</w:t>
      </w:r>
      <w:r w:rsidRPr="008F3D6E">
        <w:rPr>
          <w:rFonts w:ascii="Times New Roman" w:hAnsi="Times New Roman" w:cs="Times New Roman"/>
          <w:sz w:val="28"/>
          <w:szCs w:val="28"/>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Учреждение вправе применять дополнительные расчеты (обоснования) показателей, отраженных в таблицах </w:t>
      </w:r>
      <w:hyperlink w:anchor="P1901" w:history="1">
        <w:r w:rsidRPr="00990B97">
          <w:rPr>
            <w:rFonts w:ascii="Times New Roman" w:hAnsi="Times New Roman" w:cs="Times New Roman"/>
            <w:sz w:val="28"/>
            <w:szCs w:val="28"/>
          </w:rPr>
          <w:t xml:space="preserve">Приложения </w:t>
        </w:r>
        <w:r w:rsidR="00990B97">
          <w:rPr>
            <w:rFonts w:ascii="Times New Roman" w:hAnsi="Times New Roman" w:cs="Times New Roman"/>
            <w:sz w:val="28"/>
            <w:szCs w:val="28"/>
          </w:rPr>
          <w:t>№</w:t>
        </w:r>
        <w:r w:rsidRPr="00990B97">
          <w:rPr>
            <w:rFonts w:ascii="Times New Roman" w:hAnsi="Times New Roman" w:cs="Times New Roman"/>
            <w:sz w:val="28"/>
            <w:szCs w:val="28"/>
          </w:rPr>
          <w:t xml:space="preserve"> </w:t>
        </w:r>
      </w:hyperlink>
      <w:r w:rsidR="009D77BE">
        <w:rPr>
          <w:rFonts w:ascii="Times New Roman" w:hAnsi="Times New Roman" w:cs="Times New Roman"/>
          <w:sz w:val="28"/>
          <w:szCs w:val="28"/>
        </w:rPr>
        <w:t>2</w:t>
      </w:r>
      <w:r w:rsidRPr="008F3D6E">
        <w:rPr>
          <w:rFonts w:ascii="Times New Roman" w:hAnsi="Times New Roman" w:cs="Times New Roman"/>
          <w:sz w:val="28"/>
          <w:szCs w:val="28"/>
        </w:rPr>
        <w:t xml:space="preserve"> к настоящему Порядку, в соответствии с разработанными им дополнительными таблицами.</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В случае если в соответствии со структурой затрат отдельные виды выплат </w:t>
      </w:r>
      <w:r w:rsidR="00990B97">
        <w:rPr>
          <w:rFonts w:ascii="Times New Roman" w:hAnsi="Times New Roman" w:cs="Times New Roman"/>
          <w:sz w:val="28"/>
          <w:szCs w:val="28"/>
        </w:rPr>
        <w:t>у</w:t>
      </w:r>
      <w:r w:rsidRPr="008F3D6E">
        <w:rPr>
          <w:rFonts w:ascii="Times New Roman" w:hAnsi="Times New Roman" w:cs="Times New Roman"/>
          <w:sz w:val="28"/>
          <w:szCs w:val="28"/>
        </w:rPr>
        <w:t>чреждением не осуществляются, то соответствующие расчеты (обоснования) к показателям Плана не формируются.</w:t>
      </w:r>
    </w:p>
    <w:p w:rsidR="008F3D6E" w:rsidRPr="008F3D6E" w:rsidRDefault="008F3D6E" w:rsidP="0068296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Расчеты (обоснования) плановых показателей по выплатам формируются с учетом норм трудовых, материальных, технических ресурсов, используемых для оказания </w:t>
      </w:r>
      <w:r w:rsidR="00990B97">
        <w:rPr>
          <w:rFonts w:ascii="Times New Roman" w:hAnsi="Times New Roman" w:cs="Times New Roman"/>
          <w:sz w:val="28"/>
          <w:szCs w:val="28"/>
        </w:rPr>
        <w:t>у</w:t>
      </w:r>
      <w:r w:rsidRPr="008F3D6E">
        <w:rPr>
          <w:rFonts w:ascii="Times New Roman" w:hAnsi="Times New Roman" w:cs="Times New Roman"/>
          <w:sz w:val="28"/>
          <w:szCs w:val="28"/>
        </w:rPr>
        <w:t>чреждением услуг (выполнения работ).</w:t>
      </w:r>
    </w:p>
    <w:p w:rsidR="008F3D6E" w:rsidRPr="008F3D6E" w:rsidRDefault="008F3D6E" w:rsidP="00F36885">
      <w:pPr>
        <w:pStyle w:val="ConsPlusNormal"/>
        <w:ind w:firstLine="709"/>
        <w:contextualSpacing/>
        <w:jc w:val="both"/>
        <w:rPr>
          <w:rFonts w:ascii="Times New Roman" w:hAnsi="Times New Roman" w:cs="Times New Roman"/>
          <w:sz w:val="28"/>
          <w:szCs w:val="28"/>
        </w:rPr>
      </w:pPr>
      <w:r w:rsidRPr="00990B97">
        <w:rPr>
          <w:rFonts w:ascii="Times New Roman" w:hAnsi="Times New Roman" w:cs="Times New Roman"/>
          <w:sz w:val="28"/>
          <w:szCs w:val="28"/>
        </w:rPr>
        <w:t>Расч</w:t>
      </w:r>
      <w:r w:rsidRPr="008F3D6E">
        <w:rPr>
          <w:rFonts w:ascii="Times New Roman" w:hAnsi="Times New Roman" w:cs="Times New Roman"/>
          <w:sz w:val="28"/>
          <w:szCs w:val="28"/>
        </w:rPr>
        <w:t xml:space="preserve">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w:t>
      </w:r>
      <w:r w:rsidR="00F36885">
        <w:rPr>
          <w:rFonts w:ascii="Times New Roman" w:hAnsi="Times New Roman" w:cs="Times New Roman"/>
          <w:sz w:val="28"/>
          <w:szCs w:val="28"/>
        </w:rPr>
        <w:t>Департаментом</w:t>
      </w:r>
      <w:r w:rsidRPr="008F3D6E">
        <w:rPr>
          <w:rFonts w:ascii="Times New Roman" w:hAnsi="Times New Roman" w:cs="Times New Roman"/>
          <w:sz w:val="28"/>
          <w:szCs w:val="28"/>
        </w:rPr>
        <w:t xml:space="preserve"> бюджетных средств в целях формирования проекта закона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 порядками и </w:t>
      </w:r>
      <w:r w:rsidR="00F36885">
        <w:rPr>
          <w:rFonts w:ascii="Times New Roman" w:hAnsi="Times New Roman" w:cs="Times New Roman"/>
          <w:sz w:val="28"/>
          <w:szCs w:val="28"/>
        </w:rPr>
        <w:t xml:space="preserve">административными </w:t>
      </w:r>
      <w:r w:rsidRPr="008F3D6E">
        <w:rPr>
          <w:rFonts w:ascii="Times New Roman" w:hAnsi="Times New Roman" w:cs="Times New Roman"/>
          <w:sz w:val="28"/>
          <w:szCs w:val="28"/>
        </w:rPr>
        <w:t>регламентами оказания государственной услуги.</w:t>
      </w:r>
    </w:p>
    <w:p w:rsidR="008F3D6E" w:rsidRPr="008F3D6E" w:rsidRDefault="008F3D6E" w:rsidP="00F36885">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Расчеты (обоснования) плановых показателей по выплатам формируются раздельно по источникам их финансового обеспечения в случае принятия </w:t>
      </w:r>
      <w:r w:rsidR="00F36885">
        <w:rPr>
          <w:rFonts w:ascii="Times New Roman" w:hAnsi="Times New Roman" w:cs="Times New Roman"/>
          <w:sz w:val="28"/>
          <w:szCs w:val="28"/>
        </w:rPr>
        <w:t>Департаментом</w:t>
      </w:r>
      <w:r w:rsidRPr="008F3D6E">
        <w:rPr>
          <w:rFonts w:ascii="Times New Roman" w:hAnsi="Times New Roman" w:cs="Times New Roman"/>
          <w:sz w:val="28"/>
          <w:szCs w:val="28"/>
        </w:rPr>
        <w:t xml:space="preserve"> решения о планировании выплат по соответствующим </w:t>
      </w:r>
      <w:r w:rsidRPr="00F36885">
        <w:rPr>
          <w:rFonts w:ascii="Times New Roman" w:hAnsi="Times New Roman" w:cs="Times New Roman"/>
          <w:sz w:val="28"/>
          <w:szCs w:val="28"/>
        </w:rPr>
        <w:t>расходам (по строкам</w:t>
      </w:r>
      <w:r w:rsidRPr="008F3D6E">
        <w:rPr>
          <w:rFonts w:ascii="Times New Roman" w:hAnsi="Times New Roman" w:cs="Times New Roman"/>
          <w:sz w:val="28"/>
          <w:szCs w:val="28"/>
        </w:rPr>
        <w:t xml:space="preserve"> 210 - 250 в графах 5 - 7, 9 - 11, 13 - 15) раздельно по источникам их финансового обеспечения.</w:t>
      </w:r>
    </w:p>
    <w:p w:rsidR="008F3D6E" w:rsidRPr="008F3D6E" w:rsidRDefault="008F3D6E" w:rsidP="00F36885">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В расчет (обоснование) плановых показателей выплат персоналу (строка 210 Таблицы 2)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 расчете плановых показателей по оплате труда учитываются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w:t>
      </w:r>
      <w:r w:rsidRPr="008F3D6E">
        <w:rPr>
          <w:rFonts w:ascii="Times New Roman" w:hAnsi="Times New Roman" w:cs="Times New Roman"/>
          <w:sz w:val="28"/>
          <w:szCs w:val="28"/>
        </w:rPr>
        <w:lastRenderedPageBreak/>
        <w:t>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8F3D6E" w:rsidRPr="008F3D6E" w:rsidRDefault="008F3D6E" w:rsidP="00C82C1E">
      <w:pPr>
        <w:pStyle w:val="ConsPlusNormal"/>
        <w:ind w:firstLine="709"/>
        <w:contextualSpacing/>
        <w:jc w:val="both"/>
        <w:rPr>
          <w:rFonts w:ascii="Times New Roman" w:hAnsi="Times New Roman" w:cs="Times New Roman"/>
          <w:sz w:val="28"/>
          <w:szCs w:val="28"/>
        </w:rPr>
      </w:pPr>
      <w:r w:rsidRPr="00B84ECB">
        <w:rPr>
          <w:rFonts w:ascii="Times New Roman" w:hAnsi="Times New Roman" w:cs="Times New Roman"/>
          <w:sz w:val="28"/>
          <w:szCs w:val="28"/>
        </w:rPr>
        <w:t>При расчете</w:t>
      </w:r>
      <w:r w:rsidRPr="008F3D6E">
        <w:rPr>
          <w:rFonts w:ascii="Times New Roman" w:hAnsi="Times New Roman" w:cs="Times New Roman"/>
          <w:sz w:val="28"/>
          <w:szCs w:val="28"/>
        </w:rPr>
        <w:t xml:space="preserve">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8F3D6E" w:rsidRPr="008F3D6E" w:rsidRDefault="008F3D6E" w:rsidP="00564F96">
      <w:pPr>
        <w:pStyle w:val="ConsPlusNormal"/>
        <w:ind w:firstLine="709"/>
        <w:contextualSpacing/>
        <w:jc w:val="both"/>
        <w:rPr>
          <w:rFonts w:ascii="Times New Roman" w:hAnsi="Times New Roman" w:cs="Times New Roman"/>
          <w:sz w:val="28"/>
          <w:szCs w:val="28"/>
        </w:rPr>
      </w:pPr>
      <w:r w:rsidRPr="00564F96">
        <w:rPr>
          <w:rFonts w:ascii="Times New Roman" w:hAnsi="Times New Roman" w:cs="Times New Roman"/>
          <w:sz w:val="28"/>
          <w:szCs w:val="28"/>
        </w:rPr>
        <w:t>При</w:t>
      </w:r>
      <w:r w:rsidRPr="008F3D6E">
        <w:rPr>
          <w:rFonts w:ascii="Times New Roman" w:hAnsi="Times New Roman" w:cs="Times New Roman"/>
          <w:sz w:val="28"/>
          <w:szCs w:val="28"/>
        </w:rPr>
        <w:t xml:space="preserve">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8F3D6E" w:rsidRPr="008F3D6E" w:rsidRDefault="008F3D6E" w:rsidP="00131370">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 (обоснование) плановых показателей социальных и иных выплат населению (строка 220 Таблицы 2),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8F3D6E" w:rsidRPr="008F3D6E" w:rsidRDefault="008F3D6E" w:rsidP="00131370">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 (обоснование) расходов по уплате налогов, сборов и иных платежей (строка 230 Таблицы 2)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 (обоснование) плановых показателей безвозмездных перечислений организациям (строка 240 Таблицы 2) осуществляется с учетом количества планируемых безвозмездных перечислений организациям в год и их размера.</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lastRenderedPageBreak/>
        <w:t>Расчет (обоснование) прочих расходов (кроме расходов на закупку товаров, работ, услуг) (строка 250 Таблицы 2) осуществляется по видам выплат с учетом количества планируемых выплат в год и их размера.</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В расчет расходов на закупку товаров, работ, услуг (строка 260 Таблицы 2)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8F3D6E">
        <w:rPr>
          <w:rFonts w:ascii="Times New Roman" w:hAnsi="Times New Roman" w:cs="Times New Roman"/>
          <w:sz w:val="28"/>
          <w:szCs w:val="28"/>
        </w:rPr>
        <w:t>одноставочного</w:t>
      </w:r>
      <w:proofErr w:type="spellEnd"/>
      <w:r w:rsidRPr="008F3D6E">
        <w:rPr>
          <w:rFonts w:ascii="Times New Roman" w:hAnsi="Times New Roman" w:cs="Times New Roman"/>
          <w:sz w:val="28"/>
          <w:szCs w:val="28"/>
        </w:rPr>
        <w:t xml:space="preserve">, дифференцированного по зонам суток или </w:t>
      </w:r>
      <w:proofErr w:type="spellStart"/>
      <w:r w:rsidRPr="008F3D6E">
        <w:rPr>
          <w:rFonts w:ascii="Times New Roman" w:hAnsi="Times New Roman" w:cs="Times New Roman"/>
          <w:sz w:val="28"/>
          <w:szCs w:val="28"/>
        </w:rPr>
        <w:t>двуставочного</w:t>
      </w:r>
      <w:proofErr w:type="spellEnd"/>
      <w:r w:rsidRPr="008F3D6E">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w:t>
      </w:r>
      <w:r w:rsidRPr="008F3D6E">
        <w:rPr>
          <w:rFonts w:ascii="Times New Roman" w:hAnsi="Times New Roman" w:cs="Times New Roman"/>
          <w:sz w:val="28"/>
          <w:szCs w:val="28"/>
        </w:rPr>
        <w:lastRenderedPageBreak/>
        <w:t>месяц (сутки, час), а также стоимости возмещаемых услуг (по содержанию имущества, его охране, потребляемых коммунальных услуг).</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8F3D6E">
        <w:rPr>
          <w:rFonts w:ascii="Times New Roman" w:hAnsi="Times New Roman" w:cs="Times New Roman"/>
          <w:sz w:val="28"/>
          <w:szCs w:val="28"/>
        </w:rPr>
        <w:t>регламентно</w:t>
      </w:r>
      <w:proofErr w:type="spellEnd"/>
      <w:r w:rsidRPr="008F3D6E">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государственной услуги.</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 количества подаваемых объявлений, количества приобретаемых бланков строгой отчетности, приобретаемых периодических изданий.</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определяемых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w:t>
      </w:r>
      <w:r w:rsidR="00445C23">
        <w:rPr>
          <w:rFonts w:ascii="Times New Roman" w:hAnsi="Times New Roman" w:cs="Times New Roman"/>
          <w:sz w:val="28"/>
          <w:szCs w:val="28"/>
        </w:rPr>
        <w:lastRenderedPageBreak/>
        <w:t>«</w:t>
      </w:r>
      <w:r w:rsidRPr="008F3D6E">
        <w:rPr>
          <w:rFonts w:ascii="Times New Roman" w:hAnsi="Times New Roman" w:cs="Times New Roman"/>
          <w:sz w:val="28"/>
          <w:szCs w:val="28"/>
        </w:rPr>
        <w:t>Интернет</w:t>
      </w:r>
      <w:r w:rsidR="00445C23">
        <w:rPr>
          <w:rFonts w:ascii="Times New Roman" w:hAnsi="Times New Roman" w:cs="Times New Roman"/>
          <w:sz w:val="28"/>
          <w:szCs w:val="28"/>
        </w:rPr>
        <w:t>»</w:t>
      </w:r>
      <w:r w:rsidRPr="008F3D6E">
        <w:rPr>
          <w:rFonts w:ascii="Times New Roman" w:hAnsi="Times New Roman" w:cs="Times New Roman"/>
          <w:sz w:val="28"/>
          <w:szCs w:val="28"/>
        </w:rPr>
        <w:t xml:space="preserve"> производителей и поставщиков.</w:t>
      </w:r>
    </w:p>
    <w:p w:rsidR="008F3D6E" w:rsidRPr="008F3D6E" w:rsidRDefault="008F3D6E" w:rsidP="00445C2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8F3D6E" w:rsidRPr="008F3D6E" w:rsidRDefault="008F3D6E" w:rsidP="0049158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2.10. Общая сумма расходов </w:t>
      </w:r>
      <w:r w:rsidR="00115980">
        <w:rPr>
          <w:rFonts w:ascii="Times New Roman" w:hAnsi="Times New Roman" w:cs="Times New Roman"/>
          <w:sz w:val="28"/>
          <w:szCs w:val="28"/>
        </w:rPr>
        <w:tab/>
      </w:r>
      <w:r w:rsidR="00115980">
        <w:rPr>
          <w:rFonts w:ascii="Times New Roman" w:hAnsi="Times New Roman" w:cs="Times New Roman"/>
          <w:sz w:val="28"/>
          <w:szCs w:val="28"/>
        </w:rPr>
        <w:tab/>
      </w:r>
      <w:r w:rsidRPr="008F3D6E">
        <w:rPr>
          <w:rFonts w:ascii="Times New Roman" w:hAnsi="Times New Roman" w:cs="Times New Roman"/>
          <w:sz w:val="28"/>
          <w:szCs w:val="28"/>
        </w:rPr>
        <w:t xml:space="preserve">учреждения на закупки товаров, работ, услуг, отраженная в Плане, подлежит детализации в плане закупок товаров, работ, услуг для обеспечения государственных или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w:t>
      </w:r>
      <w:r w:rsidR="00491583">
        <w:rPr>
          <w:rFonts w:ascii="Times New Roman" w:hAnsi="Times New Roman" w:cs="Times New Roman"/>
          <w:sz w:val="28"/>
          <w:szCs w:val="28"/>
        </w:rPr>
        <w:t>п</w:t>
      </w:r>
      <w:r w:rsidRPr="008F3D6E">
        <w:rPr>
          <w:rFonts w:ascii="Times New Roman" w:hAnsi="Times New Roman" w:cs="Times New Roman"/>
          <w:sz w:val="28"/>
          <w:szCs w:val="28"/>
        </w:rPr>
        <w:t xml:space="preserve">лане закупок, формируемом в соответствии с Федеральным </w:t>
      </w:r>
      <w:hyperlink r:id="rId21" w:history="1">
        <w:r w:rsidRPr="00491583">
          <w:rPr>
            <w:rFonts w:ascii="Times New Roman" w:hAnsi="Times New Roman" w:cs="Times New Roman"/>
            <w:sz w:val="28"/>
            <w:szCs w:val="28"/>
          </w:rPr>
          <w:t>законом</w:t>
        </w:r>
      </w:hyperlink>
      <w:r w:rsidRPr="00491583">
        <w:rPr>
          <w:rFonts w:ascii="Times New Roman" w:hAnsi="Times New Roman" w:cs="Times New Roman"/>
          <w:sz w:val="28"/>
          <w:szCs w:val="28"/>
        </w:rPr>
        <w:t xml:space="preserve"> </w:t>
      </w:r>
      <w:r w:rsidR="00491583">
        <w:rPr>
          <w:rFonts w:ascii="Times New Roman" w:hAnsi="Times New Roman" w:cs="Times New Roman"/>
          <w:sz w:val="28"/>
          <w:szCs w:val="28"/>
        </w:rPr>
        <w:t>№</w:t>
      </w:r>
      <w:r w:rsidRPr="00491583">
        <w:rPr>
          <w:rFonts w:ascii="Times New Roman" w:hAnsi="Times New Roman" w:cs="Times New Roman"/>
          <w:sz w:val="28"/>
          <w:szCs w:val="28"/>
        </w:rPr>
        <w:t xml:space="preserve"> 223-ФЗ согласно положениям </w:t>
      </w:r>
      <w:hyperlink r:id="rId22" w:history="1">
        <w:r w:rsidRPr="00491583">
          <w:rPr>
            <w:rFonts w:ascii="Times New Roman" w:hAnsi="Times New Roman" w:cs="Times New Roman"/>
            <w:sz w:val="28"/>
            <w:szCs w:val="28"/>
          </w:rPr>
          <w:t>части 2 статьи 15</w:t>
        </w:r>
      </w:hyperlink>
      <w:r w:rsidRPr="00491583">
        <w:rPr>
          <w:rFonts w:ascii="Times New Roman" w:hAnsi="Times New Roman" w:cs="Times New Roman"/>
          <w:sz w:val="28"/>
          <w:szCs w:val="28"/>
        </w:rPr>
        <w:t xml:space="preserve"> Федерального закона </w:t>
      </w:r>
      <w:r w:rsidR="00491583">
        <w:rPr>
          <w:rFonts w:ascii="Times New Roman" w:hAnsi="Times New Roman" w:cs="Times New Roman"/>
          <w:sz w:val="28"/>
          <w:szCs w:val="28"/>
        </w:rPr>
        <w:t>№</w:t>
      </w:r>
      <w:r w:rsidRPr="00491583">
        <w:rPr>
          <w:rFonts w:ascii="Times New Roman" w:hAnsi="Times New Roman" w:cs="Times New Roman"/>
          <w:sz w:val="28"/>
          <w:szCs w:val="28"/>
        </w:rPr>
        <w:t xml:space="preserve"> 44-ФЗ.</w:t>
      </w:r>
    </w:p>
    <w:p w:rsidR="008F3D6E" w:rsidRPr="00491583" w:rsidRDefault="008F3D6E" w:rsidP="00491583">
      <w:pPr>
        <w:pStyle w:val="ConsPlusNormal"/>
        <w:ind w:firstLine="709"/>
        <w:contextualSpacing/>
        <w:jc w:val="both"/>
        <w:rPr>
          <w:rFonts w:ascii="Times New Roman" w:hAnsi="Times New Roman" w:cs="Times New Roman"/>
          <w:sz w:val="28"/>
          <w:szCs w:val="28"/>
        </w:rPr>
      </w:pPr>
      <w:r w:rsidRPr="008F3D6E">
        <w:rPr>
          <w:rFonts w:ascii="Times New Roman" w:hAnsi="Times New Roman" w:cs="Times New Roman"/>
          <w:sz w:val="28"/>
          <w:szCs w:val="28"/>
        </w:rPr>
        <w:t xml:space="preserve">2.11. При принятии </w:t>
      </w:r>
      <w:r w:rsidR="00491583">
        <w:rPr>
          <w:rFonts w:ascii="Times New Roman" w:hAnsi="Times New Roman" w:cs="Times New Roman"/>
          <w:sz w:val="28"/>
          <w:szCs w:val="28"/>
        </w:rPr>
        <w:t>Департаментом</w:t>
      </w:r>
      <w:r w:rsidRPr="008F3D6E">
        <w:rPr>
          <w:rFonts w:ascii="Times New Roman" w:hAnsi="Times New Roman" w:cs="Times New Roman"/>
          <w:sz w:val="28"/>
          <w:szCs w:val="28"/>
        </w:rPr>
        <w:t xml:space="preserve"> решения о раздельном формировании плановых показателей по выплатам, связанным с выполнением </w:t>
      </w:r>
      <w:r w:rsidR="00491583">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государственного задания, объемы указанных выплат в пределах общего объема субсидии на выполнение государственного задания могут рассчитываться с превышением нормативных </w:t>
      </w:r>
      <w:r w:rsidRPr="00491583">
        <w:rPr>
          <w:rFonts w:ascii="Times New Roman" w:hAnsi="Times New Roman" w:cs="Times New Roman"/>
          <w:sz w:val="28"/>
          <w:szCs w:val="28"/>
        </w:rPr>
        <w:t xml:space="preserve">затрат, определенных в порядке, установленном Правительством Российской Федерации, в соответствии с </w:t>
      </w:r>
      <w:hyperlink r:id="rId23" w:history="1">
        <w:r w:rsidRPr="00491583">
          <w:rPr>
            <w:rFonts w:ascii="Times New Roman" w:hAnsi="Times New Roman" w:cs="Times New Roman"/>
            <w:sz w:val="28"/>
            <w:szCs w:val="28"/>
          </w:rPr>
          <w:t>пунктом 4 статьи 69.2</w:t>
        </w:r>
      </w:hyperlink>
      <w:r w:rsidRPr="00491583">
        <w:rPr>
          <w:rFonts w:ascii="Times New Roman" w:hAnsi="Times New Roman" w:cs="Times New Roman"/>
          <w:sz w:val="28"/>
          <w:szCs w:val="28"/>
        </w:rPr>
        <w:t xml:space="preserve"> Бюджетного кодекса Российской Федерации.</w:t>
      </w:r>
    </w:p>
    <w:p w:rsidR="008F3D6E" w:rsidRDefault="008F3D6E" w:rsidP="004E6E75">
      <w:pPr>
        <w:pStyle w:val="ConsPlusNormal"/>
        <w:ind w:firstLine="709"/>
        <w:contextualSpacing/>
        <w:jc w:val="both"/>
        <w:rPr>
          <w:rFonts w:ascii="Times New Roman" w:hAnsi="Times New Roman" w:cs="Times New Roman"/>
          <w:sz w:val="28"/>
          <w:szCs w:val="28"/>
        </w:rPr>
      </w:pPr>
      <w:r w:rsidRPr="008236F0">
        <w:rPr>
          <w:rFonts w:ascii="Times New Roman" w:hAnsi="Times New Roman" w:cs="Times New Roman"/>
          <w:sz w:val="28"/>
          <w:szCs w:val="28"/>
        </w:rPr>
        <w:t>2.1</w:t>
      </w:r>
      <w:r w:rsidR="004E6E75" w:rsidRPr="008236F0">
        <w:rPr>
          <w:rFonts w:ascii="Times New Roman" w:hAnsi="Times New Roman" w:cs="Times New Roman"/>
          <w:sz w:val="28"/>
          <w:szCs w:val="28"/>
        </w:rPr>
        <w:t>2</w:t>
      </w:r>
      <w:r w:rsidRPr="00992C0F">
        <w:rPr>
          <w:rFonts w:ascii="Times New Roman" w:hAnsi="Times New Roman" w:cs="Times New Roman"/>
          <w:sz w:val="28"/>
          <w:szCs w:val="28"/>
        </w:rPr>
        <w:t>.</w:t>
      </w:r>
      <w:r w:rsidRPr="008F3D6E">
        <w:rPr>
          <w:rFonts w:ascii="Times New Roman" w:hAnsi="Times New Roman" w:cs="Times New Roman"/>
          <w:sz w:val="28"/>
          <w:szCs w:val="28"/>
        </w:rPr>
        <w:t xml:space="preserve"> Объемы планируемых выплат, источником финансового обеспечения которых являются поступления от оказания </w:t>
      </w:r>
      <w:r w:rsidR="00992C0F">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услуг (выполнения работ), относящихся в соответствии с уставом </w:t>
      </w:r>
      <w:r w:rsidR="00992C0F">
        <w:rPr>
          <w:rFonts w:ascii="Times New Roman" w:hAnsi="Times New Roman" w:cs="Times New Roman"/>
          <w:sz w:val="28"/>
          <w:szCs w:val="28"/>
        </w:rPr>
        <w:t>у</w:t>
      </w:r>
      <w:r w:rsidRPr="008F3D6E">
        <w:rPr>
          <w:rFonts w:ascii="Times New Roman" w:hAnsi="Times New Roman" w:cs="Times New Roman"/>
          <w:sz w:val="28"/>
          <w:szCs w:val="28"/>
        </w:rPr>
        <w:t xml:space="preserve">чреждения к его основным видам деятельности, предоставление которых для физических и юридических лиц осуществляется на платной основе, формируются </w:t>
      </w:r>
      <w:r w:rsidR="00992C0F">
        <w:rPr>
          <w:rFonts w:ascii="Times New Roman" w:hAnsi="Times New Roman" w:cs="Times New Roman"/>
          <w:sz w:val="28"/>
          <w:szCs w:val="28"/>
        </w:rPr>
        <w:t>у</w:t>
      </w:r>
      <w:r w:rsidRPr="008F3D6E">
        <w:rPr>
          <w:rFonts w:ascii="Times New Roman" w:hAnsi="Times New Roman" w:cs="Times New Roman"/>
          <w:sz w:val="28"/>
          <w:szCs w:val="28"/>
        </w:rPr>
        <w:t xml:space="preserve">чреждением </w:t>
      </w:r>
      <w:r w:rsidR="008236F0">
        <w:rPr>
          <w:rFonts w:ascii="Times New Roman" w:hAnsi="Times New Roman" w:cs="Times New Roman"/>
          <w:sz w:val="28"/>
          <w:szCs w:val="28"/>
        </w:rPr>
        <w:t>в соответствии с</w:t>
      </w:r>
      <w:r w:rsidRPr="008F3D6E">
        <w:rPr>
          <w:rFonts w:ascii="Times New Roman" w:hAnsi="Times New Roman" w:cs="Times New Roman"/>
          <w:sz w:val="28"/>
          <w:szCs w:val="28"/>
        </w:rPr>
        <w:t xml:space="preserve"> порядк</w:t>
      </w:r>
      <w:r w:rsidR="008236F0">
        <w:rPr>
          <w:rFonts w:ascii="Times New Roman" w:hAnsi="Times New Roman" w:cs="Times New Roman"/>
          <w:sz w:val="28"/>
          <w:szCs w:val="28"/>
        </w:rPr>
        <w:t>ом определения платы</w:t>
      </w:r>
      <w:r w:rsidRPr="008F3D6E">
        <w:rPr>
          <w:rFonts w:ascii="Times New Roman" w:hAnsi="Times New Roman" w:cs="Times New Roman"/>
          <w:sz w:val="28"/>
          <w:szCs w:val="28"/>
        </w:rPr>
        <w:t>, установленн</w:t>
      </w:r>
      <w:r w:rsidR="008236F0">
        <w:rPr>
          <w:rFonts w:ascii="Times New Roman" w:hAnsi="Times New Roman" w:cs="Times New Roman"/>
          <w:sz w:val="28"/>
          <w:szCs w:val="28"/>
        </w:rPr>
        <w:t>ы</w:t>
      </w:r>
      <w:r w:rsidRPr="008F3D6E">
        <w:rPr>
          <w:rFonts w:ascii="Times New Roman" w:hAnsi="Times New Roman" w:cs="Times New Roman"/>
          <w:sz w:val="28"/>
          <w:szCs w:val="28"/>
        </w:rPr>
        <w:t xml:space="preserve">м Департаментом, в разрезе видов услуг </w:t>
      </w:r>
      <w:r w:rsidR="008236F0">
        <w:rPr>
          <w:rFonts w:ascii="Times New Roman" w:hAnsi="Times New Roman" w:cs="Times New Roman"/>
          <w:sz w:val="28"/>
          <w:szCs w:val="28"/>
        </w:rPr>
        <w:t>(</w:t>
      </w:r>
      <w:r w:rsidRPr="008F3D6E">
        <w:rPr>
          <w:rFonts w:ascii="Times New Roman" w:hAnsi="Times New Roman" w:cs="Times New Roman"/>
          <w:sz w:val="28"/>
          <w:szCs w:val="28"/>
        </w:rPr>
        <w:t>работ</w:t>
      </w:r>
      <w:r w:rsidR="008236F0">
        <w:rPr>
          <w:rFonts w:ascii="Times New Roman" w:hAnsi="Times New Roman" w:cs="Times New Roman"/>
          <w:sz w:val="28"/>
          <w:szCs w:val="28"/>
        </w:rPr>
        <w:t>)</w:t>
      </w:r>
      <w:r w:rsidRPr="008F3D6E">
        <w:rPr>
          <w:rFonts w:ascii="Times New Roman" w:hAnsi="Times New Roman" w:cs="Times New Roman"/>
          <w:sz w:val="28"/>
          <w:szCs w:val="28"/>
        </w:rPr>
        <w:t>.</w:t>
      </w:r>
    </w:p>
    <w:p w:rsidR="008236F0" w:rsidRDefault="008236F0" w:rsidP="008236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После утверждения </w:t>
      </w:r>
      <w:r w:rsidRPr="00746DAC">
        <w:rPr>
          <w:rFonts w:ascii="Times New Roman" w:hAnsi="Times New Roman" w:cs="Times New Roman"/>
          <w:sz w:val="28"/>
          <w:szCs w:val="28"/>
        </w:rPr>
        <w:t xml:space="preserve">закона </w:t>
      </w:r>
      <w:r>
        <w:rPr>
          <w:rFonts w:ascii="Times New Roman" w:hAnsi="Times New Roman" w:cs="Times New Roman"/>
          <w:sz w:val="28"/>
          <w:szCs w:val="28"/>
        </w:rPr>
        <w:t xml:space="preserve">Ивановской области </w:t>
      </w:r>
      <w:r w:rsidRPr="00746DAC">
        <w:rPr>
          <w:rFonts w:ascii="Times New Roman" w:hAnsi="Times New Roman" w:cs="Times New Roman"/>
          <w:sz w:val="28"/>
          <w:szCs w:val="28"/>
        </w:rPr>
        <w:t>об областном бюджете на очередной финансовый год и плановый период</w:t>
      </w:r>
      <w:r>
        <w:rPr>
          <w:rFonts w:ascii="Times New Roman" w:hAnsi="Times New Roman" w:cs="Times New Roman"/>
          <w:sz w:val="28"/>
          <w:szCs w:val="28"/>
        </w:rPr>
        <w:t xml:space="preserve"> План при необходимости уточняется учреждением и направляется на утверждение с учетом положений </w:t>
      </w:r>
      <w:hyperlink r:id="rId24" w:history="1">
        <w:r w:rsidRPr="008236F0">
          <w:rPr>
            <w:rFonts w:ascii="Times New Roman" w:hAnsi="Times New Roman" w:cs="Times New Roman"/>
            <w:sz w:val="28"/>
            <w:szCs w:val="28"/>
          </w:rPr>
          <w:t xml:space="preserve">раздела </w:t>
        </w:r>
      </w:hyperlink>
      <w:r>
        <w:rPr>
          <w:rFonts w:ascii="Times New Roman" w:hAnsi="Times New Roman" w:cs="Times New Roman"/>
          <w:sz w:val="28"/>
          <w:szCs w:val="28"/>
        </w:rPr>
        <w:t>3</w:t>
      </w:r>
      <w:r w:rsidRPr="008236F0">
        <w:rPr>
          <w:rFonts w:ascii="Times New Roman" w:hAnsi="Times New Roman" w:cs="Times New Roman"/>
          <w:sz w:val="28"/>
          <w:szCs w:val="28"/>
        </w:rPr>
        <w:t xml:space="preserve"> </w:t>
      </w:r>
      <w:r>
        <w:rPr>
          <w:rFonts w:ascii="Times New Roman" w:hAnsi="Times New Roman" w:cs="Times New Roman"/>
          <w:sz w:val="28"/>
          <w:szCs w:val="28"/>
        </w:rPr>
        <w:t>«Порядок утверждения Плана» настоящего порядка.</w:t>
      </w:r>
    </w:p>
    <w:p w:rsidR="008236F0" w:rsidRPr="008F3D6E" w:rsidRDefault="008236F0" w:rsidP="00C704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Уточнение показателей Плана, связанных с выполнением государственного задания, осуществляется с учетом показателей утвержденного государственного задания и размера субсидии на выполнение государственного (муниципального) задания.</w:t>
      </w:r>
    </w:p>
    <w:p w:rsidR="007F0602" w:rsidRPr="008F3D6E" w:rsidRDefault="007F0602" w:rsidP="008F3D6E">
      <w:pPr>
        <w:pStyle w:val="ConsPlusNormal"/>
        <w:ind w:firstLine="709"/>
        <w:contextualSpacing/>
        <w:jc w:val="both"/>
        <w:rPr>
          <w:rFonts w:ascii="Times New Roman" w:hAnsi="Times New Roman" w:cs="Times New Roman"/>
          <w:sz w:val="28"/>
          <w:szCs w:val="28"/>
        </w:rPr>
      </w:pPr>
    </w:p>
    <w:p w:rsidR="00746DAC" w:rsidRPr="00746DAC" w:rsidRDefault="00746DAC" w:rsidP="00746DAC">
      <w:pPr>
        <w:autoSpaceDE w:val="0"/>
        <w:autoSpaceDN w:val="0"/>
        <w:adjustRightInd w:val="0"/>
        <w:spacing w:after="0" w:line="240" w:lineRule="auto"/>
        <w:jc w:val="center"/>
        <w:outlineLvl w:val="0"/>
        <w:rPr>
          <w:rFonts w:ascii="Times New Roman" w:hAnsi="Times New Roman" w:cs="Times New Roman"/>
          <w:b/>
          <w:sz w:val="28"/>
          <w:szCs w:val="28"/>
        </w:rPr>
      </w:pPr>
      <w:r w:rsidRPr="00746DAC">
        <w:rPr>
          <w:rFonts w:ascii="Times New Roman" w:hAnsi="Times New Roman" w:cs="Times New Roman"/>
          <w:b/>
          <w:sz w:val="28"/>
          <w:szCs w:val="28"/>
        </w:rPr>
        <w:t>3. Порядок ут</w:t>
      </w:r>
      <w:r>
        <w:rPr>
          <w:rFonts w:ascii="Times New Roman" w:hAnsi="Times New Roman" w:cs="Times New Roman"/>
          <w:b/>
          <w:sz w:val="28"/>
          <w:szCs w:val="28"/>
        </w:rPr>
        <w:t>верждения Плана</w:t>
      </w:r>
    </w:p>
    <w:p w:rsidR="00746DAC" w:rsidRPr="00746DAC" w:rsidRDefault="00746DAC" w:rsidP="00746DAC">
      <w:pPr>
        <w:autoSpaceDE w:val="0"/>
        <w:autoSpaceDN w:val="0"/>
        <w:adjustRightInd w:val="0"/>
        <w:spacing w:after="0" w:line="240" w:lineRule="auto"/>
        <w:ind w:firstLine="540"/>
        <w:jc w:val="both"/>
        <w:rPr>
          <w:rFonts w:ascii="Times New Roman" w:hAnsi="Times New Roman" w:cs="Times New Roman"/>
          <w:sz w:val="28"/>
          <w:szCs w:val="28"/>
        </w:rPr>
      </w:pPr>
    </w:p>
    <w:p w:rsidR="00746DAC" w:rsidRDefault="00746DAC" w:rsidP="00181275">
      <w:pPr>
        <w:autoSpaceDE w:val="0"/>
        <w:autoSpaceDN w:val="0"/>
        <w:adjustRightInd w:val="0"/>
        <w:spacing w:after="0" w:line="240" w:lineRule="auto"/>
        <w:ind w:firstLine="709"/>
        <w:jc w:val="both"/>
        <w:rPr>
          <w:rFonts w:ascii="Times New Roman" w:hAnsi="Times New Roman" w:cs="Times New Roman"/>
          <w:sz w:val="28"/>
          <w:szCs w:val="28"/>
        </w:rPr>
      </w:pPr>
      <w:bookmarkStart w:id="4" w:name="Par2"/>
      <w:bookmarkEnd w:id="4"/>
      <w:r w:rsidRPr="00746DAC">
        <w:rPr>
          <w:rFonts w:ascii="Times New Roman" w:hAnsi="Times New Roman" w:cs="Times New Roman"/>
          <w:sz w:val="28"/>
          <w:szCs w:val="28"/>
        </w:rPr>
        <w:lastRenderedPageBreak/>
        <w:t>3.</w:t>
      </w:r>
      <w:r w:rsidR="00723773">
        <w:rPr>
          <w:rFonts w:ascii="Times New Roman" w:hAnsi="Times New Roman" w:cs="Times New Roman"/>
          <w:sz w:val="28"/>
          <w:szCs w:val="28"/>
        </w:rPr>
        <w:t>1</w:t>
      </w:r>
      <w:r w:rsidRPr="00746DAC">
        <w:rPr>
          <w:rFonts w:ascii="Times New Roman" w:hAnsi="Times New Roman" w:cs="Times New Roman"/>
          <w:sz w:val="28"/>
          <w:szCs w:val="28"/>
        </w:rPr>
        <w:t xml:space="preserve">. Учреждение </w:t>
      </w:r>
      <w:r w:rsidR="00723773">
        <w:rPr>
          <w:rFonts w:ascii="Times New Roman" w:hAnsi="Times New Roman" w:cs="Times New Roman"/>
          <w:sz w:val="28"/>
          <w:szCs w:val="28"/>
        </w:rPr>
        <w:t xml:space="preserve">представляет в Департамент План в </w:t>
      </w:r>
      <w:r w:rsidR="00115980">
        <w:rPr>
          <w:rFonts w:ascii="Times New Roman" w:hAnsi="Times New Roman" w:cs="Times New Roman"/>
          <w:sz w:val="28"/>
          <w:szCs w:val="28"/>
        </w:rPr>
        <w:t>2</w:t>
      </w:r>
      <w:r w:rsidR="00723773">
        <w:rPr>
          <w:rFonts w:ascii="Times New Roman" w:hAnsi="Times New Roman" w:cs="Times New Roman"/>
          <w:sz w:val="28"/>
          <w:szCs w:val="28"/>
        </w:rPr>
        <w:t xml:space="preserve"> (</w:t>
      </w:r>
      <w:r w:rsidR="00115980">
        <w:rPr>
          <w:rFonts w:ascii="Times New Roman" w:hAnsi="Times New Roman" w:cs="Times New Roman"/>
          <w:sz w:val="28"/>
          <w:szCs w:val="28"/>
        </w:rPr>
        <w:t>двух</w:t>
      </w:r>
      <w:r w:rsidR="00723773">
        <w:rPr>
          <w:rFonts w:ascii="Times New Roman" w:hAnsi="Times New Roman" w:cs="Times New Roman"/>
          <w:sz w:val="28"/>
          <w:szCs w:val="28"/>
        </w:rPr>
        <w:t xml:space="preserve">) экземплярах для утверждения в течение 10 (десяти) рабочих дней с момента вступления в силу </w:t>
      </w:r>
      <w:r w:rsidRPr="00746DAC">
        <w:rPr>
          <w:rFonts w:ascii="Times New Roman" w:hAnsi="Times New Roman" w:cs="Times New Roman"/>
          <w:sz w:val="28"/>
          <w:szCs w:val="28"/>
        </w:rPr>
        <w:t xml:space="preserve">закона </w:t>
      </w:r>
      <w:r w:rsidR="00723773">
        <w:rPr>
          <w:rFonts w:ascii="Times New Roman" w:hAnsi="Times New Roman" w:cs="Times New Roman"/>
          <w:sz w:val="28"/>
          <w:szCs w:val="28"/>
        </w:rPr>
        <w:t xml:space="preserve">Ивановской области </w:t>
      </w:r>
      <w:r w:rsidRPr="00746DAC">
        <w:rPr>
          <w:rFonts w:ascii="Times New Roman" w:hAnsi="Times New Roman" w:cs="Times New Roman"/>
          <w:sz w:val="28"/>
          <w:szCs w:val="28"/>
        </w:rPr>
        <w:t>об областном бюджете на очередной финансовый год и плановый период.</w:t>
      </w:r>
      <w:r w:rsidR="00723773">
        <w:rPr>
          <w:rFonts w:ascii="Times New Roman" w:hAnsi="Times New Roman" w:cs="Times New Roman"/>
          <w:sz w:val="28"/>
          <w:szCs w:val="28"/>
        </w:rPr>
        <w:t xml:space="preserve"> План утвержда</w:t>
      </w:r>
      <w:r w:rsidR="00670C85">
        <w:rPr>
          <w:rFonts w:ascii="Times New Roman" w:hAnsi="Times New Roman" w:cs="Times New Roman"/>
          <w:sz w:val="28"/>
          <w:szCs w:val="28"/>
        </w:rPr>
        <w:t>е</w:t>
      </w:r>
      <w:r w:rsidR="00723773">
        <w:rPr>
          <w:rFonts w:ascii="Times New Roman" w:hAnsi="Times New Roman" w:cs="Times New Roman"/>
          <w:sz w:val="28"/>
          <w:szCs w:val="28"/>
        </w:rPr>
        <w:t>тся Департаментом в течение 10 (десяти) рабочих дней со дня их получения.</w:t>
      </w:r>
      <w:r w:rsidR="00035294">
        <w:rPr>
          <w:rFonts w:ascii="Times New Roman" w:hAnsi="Times New Roman" w:cs="Times New Roman"/>
          <w:sz w:val="28"/>
          <w:szCs w:val="28"/>
        </w:rPr>
        <w:t xml:space="preserve"> Утвержденны</w:t>
      </w:r>
      <w:r w:rsidR="00670C85">
        <w:rPr>
          <w:rFonts w:ascii="Times New Roman" w:hAnsi="Times New Roman" w:cs="Times New Roman"/>
          <w:sz w:val="28"/>
          <w:szCs w:val="28"/>
        </w:rPr>
        <w:t>й</w:t>
      </w:r>
      <w:r w:rsidR="00035294">
        <w:rPr>
          <w:rFonts w:ascii="Times New Roman" w:hAnsi="Times New Roman" w:cs="Times New Roman"/>
          <w:sz w:val="28"/>
          <w:szCs w:val="28"/>
        </w:rPr>
        <w:t xml:space="preserve"> План направля</w:t>
      </w:r>
      <w:r w:rsidR="00670C85">
        <w:rPr>
          <w:rFonts w:ascii="Times New Roman" w:hAnsi="Times New Roman" w:cs="Times New Roman"/>
          <w:sz w:val="28"/>
          <w:szCs w:val="28"/>
        </w:rPr>
        <w:t>е</w:t>
      </w:r>
      <w:r w:rsidR="00035294">
        <w:rPr>
          <w:rFonts w:ascii="Times New Roman" w:hAnsi="Times New Roman" w:cs="Times New Roman"/>
          <w:sz w:val="28"/>
          <w:szCs w:val="28"/>
        </w:rPr>
        <w:t xml:space="preserve">тся в </w:t>
      </w:r>
      <w:r w:rsidR="00115980">
        <w:rPr>
          <w:rFonts w:ascii="Times New Roman" w:hAnsi="Times New Roman" w:cs="Times New Roman"/>
          <w:sz w:val="28"/>
          <w:szCs w:val="28"/>
        </w:rPr>
        <w:t>1</w:t>
      </w:r>
      <w:r w:rsidR="00035294">
        <w:rPr>
          <w:rFonts w:ascii="Times New Roman" w:hAnsi="Times New Roman" w:cs="Times New Roman"/>
          <w:sz w:val="28"/>
          <w:szCs w:val="28"/>
        </w:rPr>
        <w:t xml:space="preserve"> (</w:t>
      </w:r>
      <w:r w:rsidR="00115980">
        <w:rPr>
          <w:rFonts w:ascii="Times New Roman" w:hAnsi="Times New Roman" w:cs="Times New Roman"/>
          <w:sz w:val="28"/>
          <w:szCs w:val="28"/>
        </w:rPr>
        <w:t>одном</w:t>
      </w:r>
      <w:r w:rsidR="00035294">
        <w:rPr>
          <w:rFonts w:ascii="Times New Roman" w:hAnsi="Times New Roman" w:cs="Times New Roman"/>
          <w:sz w:val="28"/>
          <w:szCs w:val="28"/>
        </w:rPr>
        <w:t>) экземпляр</w:t>
      </w:r>
      <w:r w:rsidR="00115980">
        <w:rPr>
          <w:rFonts w:ascii="Times New Roman" w:hAnsi="Times New Roman" w:cs="Times New Roman"/>
          <w:sz w:val="28"/>
          <w:szCs w:val="28"/>
        </w:rPr>
        <w:t>е</w:t>
      </w:r>
      <w:r w:rsidR="00035294">
        <w:rPr>
          <w:rFonts w:ascii="Times New Roman" w:hAnsi="Times New Roman" w:cs="Times New Roman"/>
          <w:sz w:val="28"/>
          <w:szCs w:val="28"/>
        </w:rPr>
        <w:t xml:space="preserve"> учреждению, 1 (один) экземпляр остается в Департаменте. При наличии замечаний План возвраща</w:t>
      </w:r>
      <w:r w:rsidR="00670C85">
        <w:rPr>
          <w:rFonts w:ascii="Times New Roman" w:hAnsi="Times New Roman" w:cs="Times New Roman"/>
          <w:sz w:val="28"/>
          <w:szCs w:val="28"/>
        </w:rPr>
        <w:t>е</w:t>
      </w:r>
      <w:r w:rsidR="00035294">
        <w:rPr>
          <w:rFonts w:ascii="Times New Roman" w:hAnsi="Times New Roman" w:cs="Times New Roman"/>
          <w:sz w:val="28"/>
          <w:szCs w:val="28"/>
        </w:rPr>
        <w:t>тся учреждению для последующей доработки.</w:t>
      </w:r>
    </w:p>
    <w:p w:rsidR="00035294" w:rsidRDefault="00035294" w:rsidP="00181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746DAC">
        <w:rPr>
          <w:rFonts w:ascii="Times New Roman" w:hAnsi="Times New Roman" w:cs="Times New Roman"/>
          <w:sz w:val="28"/>
          <w:szCs w:val="28"/>
        </w:rPr>
        <w:t>План подписыва</w:t>
      </w:r>
      <w:r w:rsidR="00670C85">
        <w:rPr>
          <w:rFonts w:ascii="Times New Roman" w:hAnsi="Times New Roman" w:cs="Times New Roman"/>
          <w:sz w:val="28"/>
          <w:szCs w:val="28"/>
        </w:rPr>
        <w:t>е</w:t>
      </w:r>
      <w:r w:rsidRPr="00746DAC">
        <w:rPr>
          <w:rFonts w:ascii="Times New Roman" w:hAnsi="Times New Roman" w:cs="Times New Roman"/>
          <w:sz w:val="28"/>
          <w:szCs w:val="28"/>
        </w:rPr>
        <w:t>тся должностными лицами, ответственными за содержащиеся в них сведения</w:t>
      </w:r>
      <w:r>
        <w:rPr>
          <w:rFonts w:ascii="Times New Roman" w:hAnsi="Times New Roman" w:cs="Times New Roman"/>
          <w:sz w:val="28"/>
          <w:szCs w:val="28"/>
        </w:rPr>
        <w:t>, - руководителем учреждения (уполномоченным лицом), главным бухгалтером учреждения и исполнителем документа.</w:t>
      </w:r>
    </w:p>
    <w:p w:rsidR="00163695" w:rsidRDefault="00163695" w:rsidP="0016369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t xml:space="preserve">3.3. </w:t>
      </w:r>
      <w:r>
        <w:rPr>
          <w:rFonts w:ascii="Times New Roman" w:hAnsi="Times New Roman" w:cs="Times New Roman"/>
          <w:sz w:val="28"/>
          <w:szCs w:val="28"/>
        </w:rPr>
        <w:t xml:space="preserve">Уточнение показателей Плана, связанных с внесением изменений в закон Ивановской области </w:t>
      </w:r>
      <w:r w:rsidRPr="00746DAC">
        <w:rPr>
          <w:rFonts w:ascii="Times New Roman" w:hAnsi="Times New Roman" w:cs="Times New Roman"/>
          <w:sz w:val="28"/>
          <w:szCs w:val="28"/>
        </w:rPr>
        <w:t>об областном бюджете на очередной финансовый год и плановый период</w:t>
      </w:r>
      <w:r>
        <w:rPr>
          <w:rFonts w:ascii="Times New Roman" w:hAnsi="Times New Roman" w:cs="Times New Roman"/>
          <w:sz w:val="28"/>
          <w:szCs w:val="28"/>
        </w:rPr>
        <w:t>, осуществляется учреждением не позднее 1</w:t>
      </w:r>
      <w:r w:rsidR="00115980">
        <w:rPr>
          <w:rFonts w:ascii="Times New Roman" w:hAnsi="Times New Roman" w:cs="Times New Roman"/>
          <w:sz w:val="28"/>
          <w:szCs w:val="28"/>
        </w:rPr>
        <w:t>0</w:t>
      </w:r>
      <w:r>
        <w:rPr>
          <w:rFonts w:ascii="Times New Roman" w:hAnsi="Times New Roman" w:cs="Times New Roman"/>
          <w:sz w:val="28"/>
          <w:szCs w:val="28"/>
        </w:rPr>
        <w:t xml:space="preserve"> (</w:t>
      </w:r>
      <w:r w:rsidR="00115980">
        <w:rPr>
          <w:rFonts w:ascii="Times New Roman" w:hAnsi="Times New Roman" w:cs="Times New Roman"/>
          <w:sz w:val="28"/>
          <w:szCs w:val="28"/>
        </w:rPr>
        <w:t>десяти</w:t>
      </w:r>
      <w:r>
        <w:rPr>
          <w:rFonts w:ascii="Times New Roman" w:hAnsi="Times New Roman" w:cs="Times New Roman"/>
          <w:sz w:val="28"/>
          <w:szCs w:val="28"/>
        </w:rPr>
        <w:t xml:space="preserve">) рабочих дней после официального опубликования закона Ивановской области о внесении изменений в закон Ивановской области </w:t>
      </w:r>
      <w:r w:rsidRPr="00746DAC">
        <w:rPr>
          <w:rFonts w:ascii="Times New Roman" w:hAnsi="Times New Roman" w:cs="Times New Roman"/>
          <w:sz w:val="28"/>
          <w:szCs w:val="28"/>
        </w:rPr>
        <w:t>об областном бюджете на очередной финансовый год и плановый период</w:t>
      </w:r>
      <w:r>
        <w:rPr>
          <w:rFonts w:ascii="Times New Roman" w:hAnsi="Times New Roman" w:cs="Times New Roman"/>
          <w:sz w:val="28"/>
          <w:szCs w:val="28"/>
        </w:rPr>
        <w:t>.</w:t>
      </w:r>
    </w:p>
    <w:p w:rsidR="00163695" w:rsidRPr="00746DAC" w:rsidRDefault="00163695" w:rsidP="0016369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t>Уточнение показателей Плана, связанных с выполнением государственного задания, осуществляется с учетом показателей утвержденного государственного задания и размера субсидии на выполнение государственного задания.</w:t>
      </w:r>
    </w:p>
    <w:p w:rsidR="007F4A4D" w:rsidRDefault="00163695" w:rsidP="00181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F4A4D">
        <w:rPr>
          <w:rFonts w:ascii="Times New Roman" w:hAnsi="Times New Roman" w:cs="Times New Roman"/>
          <w:sz w:val="28"/>
          <w:szCs w:val="28"/>
        </w:rPr>
        <w:t xml:space="preserve">При внесении </w:t>
      </w:r>
      <w:r w:rsidR="005B0D88">
        <w:rPr>
          <w:rFonts w:ascii="Times New Roman" w:hAnsi="Times New Roman" w:cs="Times New Roman"/>
          <w:sz w:val="28"/>
          <w:szCs w:val="28"/>
        </w:rPr>
        <w:t xml:space="preserve">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указанных </w:t>
      </w:r>
      <w:r w:rsidR="005B0D88" w:rsidRPr="00BE734C">
        <w:rPr>
          <w:rFonts w:ascii="Times New Roman" w:hAnsi="Times New Roman" w:cs="Times New Roman"/>
          <w:sz w:val="28"/>
          <w:szCs w:val="28"/>
        </w:rPr>
        <w:t xml:space="preserve">в </w:t>
      </w:r>
      <w:hyperlink r:id="rId25" w:history="1">
        <w:r w:rsidR="005B0D88" w:rsidRPr="00BE734C">
          <w:rPr>
            <w:rFonts w:ascii="Times New Roman" w:hAnsi="Times New Roman" w:cs="Times New Roman"/>
            <w:sz w:val="28"/>
            <w:szCs w:val="28"/>
          </w:rPr>
          <w:t>пункте</w:t>
        </w:r>
      </w:hyperlink>
      <w:r w:rsidR="005B0D88" w:rsidRPr="00BE734C">
        <w:rPr>
          <w:rFonts w:ascii="Times New Roman" w:hAnsi="Times New Roman" w:cs="Times New Roman"/>
          <w:sz w:val="28"/>
          <w:szCs w:val="28"/>
        </w:rPr>
        <w:t xml:space="preserve"> 2.10</w:t>
      </w:r>
      <w:r w:rsidR="005B0D88">
        <w:rPr>
          <w:rFonts w:ascii="Times New Roman" w:hAnsi="Times New Roman" w:cs="Times New Roman"/>
          <w:sz w:val="28"/>
          <w:szCs w:val="28"/>
        </w:rPr>
        <w:t xml:space="preserve"> настоящего Порядка</w:t>
      </w:r>
      <w:r w:rsidR="007F4A4D">
        <w:rPr>
          <w:rFonts w:ascii="Times New Roman" w:hAnsi="Times New Roman" w:cs="Times New Roman"/>
          <w:sz w:val="28"/>
          <w:szCs w:val="28"/>
        </w:rPr>
        <w:t>.</w:t>
      </w:r>
    </w:p>
    <w:p w:rsidR="00BF5F3E" w:rsidRDefault="00BF5F3E" w:rsidP="00181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Внесение изменений в План, не связанных с принятием закона Ивановской области об областном бюджете 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BF5F3E" w:rsidRDefault="00BF5F3E" w:rsidP="00181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План учреждения (План с учетом изменений) утверждается Департаментом.</w:t>
      </w:r>
    </w:p>
    <w:p w:rsidR="00746DAC" w:rsidRPr="00746DAC" w:rsidRDefault="00746DAC" w:rsidP="0018127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t xml:space="preserve">Утвержденный План размещается </w:t>
      </w:r>
      <w:r w:rsidR="0095101F">
        <w:rPr>
          <w:rFonts w:ascii="Times New Roman" w:hAnsi="Times New Roman" w:cs="Times New Roman"/>
          <w:sz w:val="28"/>
          <w:szCs w:val="28"/>
        </w:rPr>
        <w:t xml:space="preserve">учреждением </w:t>
      </w:r>
      <w:r w:rsidRPr="00746DAC">
        <w:rPr>
          <w:rFonts w:ascii="Times New Roman" w:hAnsi="Times New Roman" w:cs="Times New Roman"/>
          <w:sz w:val="28"/>
          <w:szCs w:val="28"/>
        </w:rPr>
        <w:t xml:space="preserve">в электронном виде в программном комплексе </w:t>
      </w:r>
      <w:r>
        <w:rPr>
          <w:rFonts w:ascii="Times New Roman" w:hAnsi="Times New Roman" w:cs="Times New Roman"/>
          <w:sz w:val="28"/>
          <w:szCs w:val="28"/>
        </w:rPr>
        <w:t>«</w:t>
      </w:r>
      <w:r w:rsidRPr="00746DAC">
        <w:rPr>
          <w:rFonts w:ascii="Times New Roman" w:hAnsi="Times New Roman" w:cs="Times New Roman"/>
          <w:sz w:val="28"/>
          <w:szCs w:val="28"/>
        </w:rPr>
        <w:t>Бюджет-СМАРТ</w:t>
      </w:r>
      <w:r>
        <w:rPr>
          <w:rFonts w:ascii="Times New Roman" w:hAnsi="Times New Roman" w:cs="Times New Roman"/>
          <w:sz w:val="28"/>
          <w:szCs w:val="28"/>
        </w:rPr>
        <w:t>»</w:t>
      </w:r>
      <w:r w:rsidRPr="00746DAC">
        <w:rPr>
          <w:rFonts w:ascii="Times New Roman" w:hAnsi="Times New Roman" w:cs="Times New Roman"/>
          <w:sz w:val="28"/>
          <w:szCs w:val="28"/>
        </w:rPr>
        <w:t>.</w:t>
      </w:r>
    </w:p>
    <w:p w:rsidR="00746DAC" w:rsidRPr="00746DAC" w:rsidRDefault="00746DAC" w:rsidP="0018127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t>3.3. Уточнение показателей Плана, связанных с выполнением государственного задания, осуществляется с учетом показателей утвержденного государственного задания и размера субсидии на выполнение государственного задания.</w:t>
      </w:r>
    </w:p>
    <w:p w:rsidR="00746DAC" w:rsidRPr="00746DAC" w:rsidRDefault="00746DAC" w:rsidP="0018127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t xml:space="preserve">Повторное направление Учреждением Плана и Сведений после их доработки осуществляется в порядке, установленном в </w:t>
      </w:r>
      <w:hyperlink w:anchor="Par2" w:history="1">
        <w:r w:rsidRPr="00746DAC">
          <w:rPr>
            <w:rFonts w:ascii="Times New Roman" w:hAnsi="Times New Roman" w:cs="Times New Roman"/>
            <w:sz w:val="28"/>
            <w:szCs w:val="28"/>
          </w:rPr>
          <w:t>пункте 3.1</w:t>
        </w:r>
      </w:hyperlink>
      <w:r w:rsidRPr="00746DAC">
        <w:rPr>
          <w:rFonts w:ascii="Times New Roman" w:hAnsi="Times New Roman" w:cs="Times New Roman"/>
          <w:sz w:val="28"/>
          <w:szCs w:val="28"/>
        </w:rPr>
        <w:t xml:space="preserve"> настоящего раздела.</w:t>
      </w:r>
    </w:p>
    <w:p w:rsidR="00746DAC" w:rsidRPr="00746DAC" w:rsidRDefault="00746DAC" w:rsidP="00181275">
      <w:pPr>
        <w:autoSpaceDE w:val="0"/>
        <w:autoSpaceDN w:val="0"/>
        <w:adjustRightInd w:val="0"/>
        <w:spacing w:after="0" w:line="240" w:lineRule="auto"/>
        <w:ind w:firstLine="709"/>
        <w:jc w:val="both"/>
        <w:rPr>
          <w:rFonts w:ascii="Times New Roman" w:hAnsi="Times New Roman" w:cs="Times New Roman"/>
          <w:sz w:val="28"/>
          <w:szCs w:val="28"/>
        </w:rPr>
      </w:pPr>
      <w:r w:rsidRPr="00746DAC">
        <w:rPr>
          <w:rFonts w:ascii="Times New Roman" w:hAnsi="Times New Roman" w:cs="Times New Roman"/>
          <w:sz w:val="28"/>
          <w:szCs w:val="28"/>
        </w:rPr>
        <w:lastRenderedPageBreak/>
        <w:t xml:space="preserve">При этом данные изменения должны быть размещены </w:t>
      </w:r>
      <w:r w:rsidR="0095101F">
        <w:rPr>
          <w:rFonts w:ascii="Times New Roman" w:hAnsi="Times New Roman" w:cs="Times New Roman"/>
          <w:sz w:val="28"/>
          <w:szCs w:val="28"/>
        </w:rPr>
        <w:t xml:space="preserve">учреждением </w:t>
      </w:r>
      <w:r w:rsidRPr="00746DAC">
        <w:rPr>
          <w:rFonts w:ascii="Times New Roman" w:hAnsi="Times New Roman" w:cs="Times New Roman"/>
          <w:sz w:val="28"/>
          <w:szCs w:val="28"/>
        </w:rPr>
        <w:t xml:space="preserve">в программном комплексе </w:t>
      </w:r>
      <w:r>
        <w:rPr>
          <w:rFonts w:ascii="Times New Roman" w:hAnsi="Times New Roman" w:cs="Times New Roman"/>
          <w:sz w:val="28"/>
          <w:szCs w:val="28"/>
        </w:rPr>
        <w:t>«</w:t>
      </w:r>
      <w:r w:rsidRPr="00746DAC">
        <w:rPr>
          <w:rFonts w:ascii="Times New Roman" w:hAnsi="Times New Roman" w:cs="Times New Roman"/>
          <w:sz w:val="28"/>
          <w:szCs w:val="28"/>
        </w:rPr>
        <w:t>Бюджет-СМАРТ</w:t>
      </w:r>
      <w:r>
        <w:rPr>
          <w:rFonts w:ascii="Times New Roman" w:hAnsi="Times New Roman" w:cs="Times New Roman"/>
          <w:sz w:val="28"/>
          <w:szCs w:val="28"/>
        </w:rPr>
        <w:t>»</w:t>
      </w:r>
      <w:r w:rsidRPr="00746DAC">
        <w:rPr>
          <w:rFonts w:ascii="Times New Roman" w:hAnsi="Times New Roman" w:cs="Times New Roman"/>
          <w:sz w:val="28"/>
          <w:szCs w:val="28"/>
        </w:rPr>
        <w:t>.</w:t>
      </w: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2D2D8F" w:rsidRDefault="002D2D8F"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95101F" w:rsidRDefault="0095101F"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C422E7" w:rsidRDefault="00C422E7" w:rsidP="0015144D">
      <w:pPr>
        <w:autoSpaceDE w:val="0"/>
        <w:autoSpaceDN w:val="0"/>
        <w:adjustRightInd w:val="0"/>
        <w:spacing w:after="0" w:line="240" w:lineRule="auto"/>
        <w:jc w:val="right"/>
        <w:outlineLvl w:val="0"/>
        <w:rPr>
          <w:rFonts w:ascii="Times New Roman" w:hAnsi="Times New Roman" w:cs="Times New Roman"/>
          <w:sz w:val="28"/>
          <w:szCs w:val="28"/>
        </w:rPr>
      </w:pPr>
    </w:p>
    <w:p w:rsidR="00746DAC" w:rsidRDefault="00746DAC" w:rsidP="0015144D">
      <w:pPr>
        <w:autoSpaceDE w:val="0"/>
        <w:autoSpaceDN w:val="0"/>
        <w:adjustRightInd w:val="0"/>
        <w:spacing w:after="0" w:line="240" w:lineRule="auto"/>
        <w:jc w:val="right"/>
        <w:outlineLvl w:val="0"/>
        <w:rPr>
          <w:rFonts w:ascii="Times New Roman" w:hAnsi="Times New Roman" w:cs="Times New Roman"/>
          <w:sz w:val="28"/>
          <w:szCs w:val="28"/>
        </w:rPr>
      </w:pPr>
    </w:p>
    <w:p w:rsidR="00746DAC" w:rsidRDefault="00746DAC" w:rsidP="0015144D">
      <w:pPr>
        <w:autoSpaceDE w:val="0"/>
        <w:autoSpaceDN w:val="0"/>
        <w:adjustRightInd w:val="0"/>
        <w:spacing w:after="0" w:line="240" w:lineRule="auto"/>
        <w:jc w:val="right"/>
        <w:outlineLvl w:val="0"/>
        <w:rPr>
          <w:rFonts w:ascii="Times New Roman" w:hAnsi="Times New Roman" w:cs="Times New Roman"/>
          <w:sz w:val="28"/>
          <w:szCs w:val="28"/>
        </w:rPr>
      </w:pPr>
    </w:p>
    <w:p w:rsidR="0015144D" w:rsidRDefault="0015144D" w:rsidP="0015144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34BB6">
        <w:rPr>
          <w:rFonts w:ascii="Times New Roman" w:hAnsi="Times New Roman" w:cs="Times New Roman"/>
          <w:sz w:val="28"/>
          <w:szCs w:val="28"/>
        </w:rPr>
        <w:t xml:space="preserve"> № 1</w:t>
      </w:r>
    </w:p>
    <w:p w:rsidR="00746DAC" w:rsidRDefault="0015144D" w:rsidP="00746DAC">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к </w:t>
      </w:r>
      <w:r w:rsidR="00746DAC">
        <w:rPr>
          <w:rFonts w:ascii="Times New Roman" w:hAnsi="Times New Roman" w:cs="Times New Roman"/>
          <w:sz w:val="28"/>
          <w:szCs w:val="28"/>
        </w:rPr>
        <w:t xml:space="preserve">Порядку </w:t>
      </w:r>
    </w:p>
    <w:p w:rsidR="00746DAC" w:rsidRDefault="00746DAC" w:rsidP="00746DAC">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составления и утверждения плана финансово-</w:t>
      </w:r>
    </w:p>
    <w:p w:rsidR="00746DAC" w:rsidRDefault="00746DAC" w:rsidP="00746DAC">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хозяйственной деятельности государственных </w:t>
      </w:r>
    </w:p>
    <w:p w:rsidR="00746DAC" w:rsidRDefault="00746DAC" w:rsidP="00746DAC">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учреждений Ивановской области, подведомственных </w:t>
      </w:r>
    </w:p>
    <w:p w:rsidR="0015144D" w:rsidRPr="00746DAC" w:rsidRDefault="00746DAC" w:rsidP="00746DAC">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Департаменту управления имуществом Ивановской области</w:t>
      </w:r>
    </w:p>
    <w:p w:rsidR="00745AE4" w:rsidRDefault="00745AE4" w:rsidP="0015144D">
      <w:pPr>
        <w:autoSpaceDE w:val="0"/>
        <w:autoSpaceDN w:val="0"/>
        <w:adjustRightInd w:val="0"/>
        <w:spacing w:after="0" w:line="240" w:lineRule="auto"/>
        <w:jc w:val="center"/>
        <w:rPr>
          <w:rFonts w:ascii="Times New Roman" w:hAnsi="Times New Roman" w:cs="Times New Roman"/>
          <w:sz w:val="28"/>
          <w:szCs w:val="28"/>
        </w:rPr>
      </w:pPr>
    </w:p>
    <w:p w:rsidR="00745AE4" w:rsidRDefault="00745AE4" w:rsidP="0015144D">
      <w:pPr>
        <w:autoSpaceDE w:val="0"/>
        <w:autoSpaceDN w:val="0"/>
        <w:adjustRightInd w:val="0"/>
        <w:spacing w:after="0" w:line="240" w:lineRule="auto"/>
        <w:jc w:val="center"/>
        <w:rPr>
          <w:rFonts w:ascii="Times New Roman" w:hAnsi="Times New Roman" w:cs="Times New Roman"/>
          <w:sz w:val="28"/>
          <w:szCs w:val="28"/>
        </w:rPr>
      </w:pPr>
    </w:p>
    <w:p w:rsidR="00746DAC" w:rsidRDefault="00746DAC" w:rsidP="00BF5F3E">
      <w:pPr>
        <w:autoSpaceDE w:val="0"/>
        <w:autoSpaceDN w:val="0"/>
        <w:adjustRightInd w:val="0"/>
        <w:spacing w:after="0" w:line="240" w:lineRule="auto"/>
        <w:rPr>
          <w:rFonts w:ascii="Times New Roman" w:hAnsi="Times New Roman" w:cs="Times New Roman"/>
          <w:sz w:val="28"/>
          <w:szCs w:val="28"/>
        </w:rPr>
      </w:pP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Courier New" w:hAnsi="Courier New" w:cs="Courier New"/>
          <w:sz w:val="20"/>
          <w:szCs w:val="20"/>
        </w:rPr>
        <w:t xml:space="preserve">                                                      </w:t>
      </w:r>
      <w:r w:rsidRPr="00746DAC">
        <w:rPr>
          <w:rFonts w:ascii="Times New Roman" w:hAnsi="Times New Roman" w:cs="Times New Roman"/>
          <w:sz w:val="28"/>
          <w:szCs w:val="28"/>
        </w:rPr>
        <w:t>УТВЕРЖДАЮ</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DAC">
        <w:rPr>
          <w:rFonts w:ascii="Times New Roman" w:hAnsi="Times New Roman" w:cs="Times New Roman"/>
          <w:sz w:val="28"/>
          <w:szCs w:val="28"/>
        </w:rPr>
        <w:t xml:space="preserve">        _________________________________</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00BF5F3E">
        <w:rPr>
          <w:rFonts w:ascii="Times New Roman" w:hAnsi="Times New Roman" w:cs="Times New Roman"/>
          <w:sz w:val="28"/>
          <w:szCs w:val="28"/>
        </w:rPr>
        <w:t xml:space="preserve">     </w:t>
      </w:r>
      <w:r w:rsidRPr="00746DAC">
        <w:rPr>
          <w:rFonts w:ascii="Times New Roman" w:hAnsi="Times New Roman" w:cs="Times New Roman"/>
          <w:sz w:val="28"/>
          <w:szCs w:val="28"/>
        </w:rPr>
        <w:t>(наименование должности лица,</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sidR="00BF5F3E">
        <w:rPr>
          <w:rFonts w:ascii="Times New Roman" w:hAnsi="Times New Roman" w:cs="Times New Roman"/>
          <w:sz w:val="28"/>
          <w:szCs w:val="28"/>
        </w:rPr>
        <w:t xml:space="preserve">                         </w:t>
      </w:r>
      <w:r w:rsidRPr="00746DAC">
        <w:rPr>
          <w:rFonts w:ascii="Times New Roman" w:hAnsi="Times New Roman" w:cs="Times New Roman"/>
          <w:sz w:val="28"/>
          <w:szCs w:val="28"/>
        </w:rPr>
        <w:t>утверждающего документ)</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DAC">
        <w:rPr>
          <w:rFonts w:ascii="Times New Roman" w:hAnsi="Times New Roman" w:cs="Times New Roman"/>
          <w:sz w:val="28"/>
          <w:szCs w:val="28"/>
        </w:rPr>
        <w:t xml:space="preserve">      ___________ _____________________</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DAC">
        <w:rPr>
          <w:rFonts w:ascii="Times New Roman" w:hAnsi="Times New Roman" w:cs="Times New Roman"/>
          <w:sz w:val="28"/>
          <w:szCs w:val="28"/>
        </w:rPr>
        <w:t xml:space="preserve">         (подпись) (расшифровка подписи)</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sidRPr="00746D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DAC">
        <w:rPr>
          <w:rFonts w:ascii="Times New Roman" w:hAnsi="Times New Roman" w:cs="Times New Roman"/>
          <w:sz w:val="28"/>
          <w:szCs w:val="28"/>
        </w:rPr>
        <w:t xml:space="preserve">   </w:t>
      </w:r>
      <w:r>
        <w:rPr>
          <w:rFonts w:ascii="Times New Roman" w:hAnsi="Times New Roman" w:cs="Times New Roman"/>
          <w:sz w:val="28"/>
          <w:szCs w:val="28"/>
        </w:rPr>
        <w:t>«</w:t>
      </w:r>
      <w:r w:rsidRPr="00746DAC">
        <w:rPr>
          <w:rFonts w:ascii="Times New Roman" w:hAnsi="Times New Roman" w:cs="Times New Roman"/>
          <w:sz w:val="28"/>
          <w:szCs w:val="28"/>
        </w:rPr>
        <w:t>___</w:t>
      </w:r>
      <w:r>
        <w:rPr>
          <w:rFonts w:ascii="Times New Roman" w:hAnsi="Times New Roman" w:cs="Times New Roman"/>
          <w:sz w:val="28"/>
          <w:szCs w:val="28"/>
        </w:rPr>
        <w:t>»</w:t>
      </w:r>
      <w:r w:rsidRPr="00746DAC">
        <w:rPr>
          <w:rFonts w:ascii="Times New Roman" w:hAnsi="Times New Roman" w:cs="Times New Roman"/>
          <w:sz w:val="28"/>
          <w:szCs w:val="28"/>
        </w:rPr>
        <w:t xml:space="preserve"> __________ 20___ г.</w:t>
      </w:r>
    </w:p>
    <w:p w:rsidR="00746DAC" w:rsidRP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p>
    <w:p w:rsidR="00746DAC" w:rsidRP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sidRPr="00746DAC">
        <w:rPr>
          <w:rFonts w:ascii="Times New Roman" w:hAnsi="Times New Roman" w:cs="Times New Roman"/>
          <w:sz w:val="28"/>
          <w:szCs w:val="28"/>
        </w:rPr>
        <w:t>План</w:t>
      </w:r>
    </w:p>
    <w:p w:rsidR="00746DAC" w:rsidRP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sidRPr="00746DAC">
        <w:rPr>
          <w:rFonts w:ascii="Times New Roman" w:hAnsi="Times New Roman" w:cs="Times New Roman"/>
          <w:sz w:val="28"/>
          <w:szCs w:val="28"/>
        </w:rPr>
        <w:t>финансово-хозяйственной деятельности</w:t>
      </w:r>
    </w:p>
    <w:p w:rsidR="00746DAC" w:rsidRP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sidRPr="00746DAC">
        <w:rPr>
          <w:rFonts w:ascii="Times New Roman" w:hAnsi="Times New Roman" w:cs="Times New Roman"/>
          <w:sz w:val="28"/>
          <w:szCs w:val="28"/>
        </w:rPr>
        <w:t xml:space="preserve">на 20__ год и плановый период </w:t>
      </w:r>
      <w:r w:rsidR="00BF5F3E">
        <w:rPr>
          <w:rFonts w:ascii="Times New Roman" w:hAnsi="Times New Roman" w:cs="Times New Roman"/>
          <w:sz w:val="28"/>
          <w:szCs w:val="28"/>
        </w:rPr>
        <w:t>20__ и 20__ годов</w:t>
      </w:r>
    </w:p>
    <w:p w:rsidR="00746DAC" w:rsidRPr="00746DAC" w:rsidRDefault="00606A7B"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на </w:t>
      </w:r>
      <w:r w:rsidR="00BF5F3E">
        <w:rPr>
          <w:rFonts w:ascii="Times New Roman" w:hAnsi="Times New Roman" w:cs="Times New Roman"/>
          <w:sz w:val="28"/>
          <w:szCs w:val="28"/>
        </w:rPr>
        <w:t>«</w:t>
      </w:r>
      <w:r w:rsidR="00746DAC" w:rsidRPr="00746DAC">
        <w:rPr>
          <w:rFonts w:ascii="Times New Roman" w:hAnsi="Times New Roman" w:cs="Times New Roman"/>
          <w:sz w:val="28"/>
          <w:szCs w:val="28"/>
        </w:rPr>
        <w:t>___</w:t>
      </w:r>
      <w:r w:rsidR="00BF5F3E">
        <w:rPr>
          <w:rFonts w:ascii="Times New Roman" w:hAnsi="Times New Roman" w:cs="Times New Roman"/>
          <w:sz w:val="28"/>
          <w:szCs w:val="28"/>
        </w:rPr>
        <w:t>»</w:t>
      </w:r>
      <w:r w:rsidR="00746DAC" w:rsidRPr="00746DAC">
        <w:rPr>
          <w:rFonts w:ascii="Times New Roman" w:hAnsi="Times New Roman" w:cs="Times New Roman"/>
          <w:sz w:val="28"/>
          <w:szCs w:val="28"/>
        </w:rPr>
        <w:t xml:space="preserve"> ____________ 20___ г.</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p>
    <w:p w:rsidR="00746DAC" w:rsidRPr="0054659A"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Courier New" w:hAnsi="Courier New" w:cs="Courier New"/>
          <w:sz w:val="20"/>
          <w:szCs w:val="20"/>
        </w:rPr>
        <w:t xml:space="preserve">                                                                 </w:t>
      </w:r>
      <w:r w:rsidRPr="0054659A">
        <w:rPr>
          <w:rFonts w:ascii="Times New Roman" w:hAnsi="Times New Roman" w:cs="Times New Roman"/>
          <w:sz w:val="28"/>
          <w:szCs w:val="28"/>
        </w:rPr>
        <w:t>КОДЫ</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Дата составления:│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Наименование государственного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учреждения </w:t>
      </w:r>
      <w:r w:rsidR="0054659A">
        <w:rPr>
          <w:rFonts w:ascii="Courier New" w:hAnsi="Courier New" w:cs="Courier New"/>
          <w:sz w:val="20"/>
          <w:szCs w:val="20"/>
        </w:rPr>
        <w:t xml:space="preserve">               </w:t>
      </w:r>
      <w:r>
        <w:rPr>
          <w:rFonts w:ascii="Courier New" w:hAnsi="Courier New" w:cs="Courier New"/>
          <w:sz w:val="20"/>
          <w:szCs w:val="20"/>
        </w:rPr>
        <w:t xml:space="preserve">     ______________________ по ОКПО│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ИНН/КПП                       _______________________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Единица измерения: руб</w:t>
      </w:r>
      <w:r w:rsidRPr="0054659A">
        <w:rPr>
          <w:rFonts w:ascii="Courier New" w:hAnsi="Courier New" w:cs="Courier New"/>
          <w:sz w:val="20"/>
          <w:szCs w:val="20"/>
        </w:rPr>
        <w:t xml:space="preserve">.                              по </w:t>
      </w:r>
      <w:hyperlink r:id="rId26" w:history="1">
        <w:r w:rsidRPr="0054659A">
          <w:rPr>
            <w:rFonts w:ascii="Courier New" w:hAnsi="Courier New" w:cs="Courier New"/>
            <w:sz w:val="20"/>
            <w:szCs w:val="20"/>
          </w:rPr>
          <w:t>ОКЕИ</w:t>
        </w:r>
      </w:hyperlink>
      <w:r>
        <w:rPr>
          <w:rFonts w:ascii="Courier New" w:hAnsi="Courier New" w:cs="Courier New"/>
          <w:sz w:val="20"/>
          <w:szCs w:val="20"/>
        </w:rPr>
        <w:t xml:space="preserve"> │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r>
        <w:rPr>
          <w:rFonts w:ascii="Courier New" w:hAnsi="Courier New" w:cs="Courier New"/>
          <w:sz w:val="20"/>
          <w:szCs w:val="20"/>
        </w:rPr>
        <w:t xml:space="preserve">                                                             └────────────┘</w:t>
      </w:r>
    </w:p>
    <w:p w:rsidR="00746DAC" w:rsidRDefault="00746DAC" w:rsidP="00BF5F3E">
      <w:pPr>
        <w:autoSpaceDE w:val="0"/>
        <w:autoSpaceDN w:val="0"/>
        <w:adjustRightInd w:val="0"/>
        <w:spacing w:after="0" w:line="240" w:lineRule="auto"/>
        <w:contextualSpacing/>
        <w:jc w:val="both"/>
        <w:rPr>
          <w:rFonts w:ascii="Courier New" w:hAnsi="Courier New" w:cs="Courier New"/>
          <w:sz w:val="20"/>
          <w:szCs w:val="20"/>
        </w:rPr>
      </w:pPr>
    </w:p>
    <w:p w:rsidR="0054659A" w:rsidRDefault="00746DAC" w:rsidP="00BF5F3E">
      <w:pPr>
        <w:autoSpaceDE w:val="0"/>
        <w:autoSpaceDN w:val="0"/>
        <w:adjustRightInd w:val="0"/>
        <w:spacing w:after="0" w:line="240" w:lineRule="auto"/>
        <w:contextualSpacing/>
        <w:jc w:val="both"/>
        <w:rPr>
          <w:rFonts w:ascii="Times New Roman" w:hAnsi="Times New Roman" w:cs="Times New Roman"/>
          <w:sz w:val="24"/>
          <w:szCs w:val="24"/>
        </w:rPr>
      </w:pPr>
      <w:r w:rsidRPr="0054659A">
        <w:rPr>
          <w:rFonts w:ascii="Times New Roman" w:hAnsi="Times New Roman" w:cs="Times New Roman"/>
          <w:sz w:val="24"/>
          <w:szCs w:val="24"/>
        </w:rPr>
        <w:t xml:space="preserve">Наименование органа, осуществляющего </w:t>
      </w:r>
    </w:p>
    <w:p w:rsidR="00746DAC" w:rsidRDefault="0054659A" w:rsidP="00BF5F3E">
      <w:pPr>
        <w:autoSpaceDE w:val="0"/>
        <w:autoSpaceDN w:val="0"/>
        <w:adjustRightInd w:val="0"/>
        <w:spacing w:after="0" w:line="240" w:lineRule="auto"/>
        <w:contextualSpacing/>
        <w:jc w:val="both"/>
        <w:rPr>
          <w:rFonts w:ascii="Times New Roman" w:hAnsi="Times New Roman" w:cs="Times New Roman"/>
          <w:sz w:val="24"/>
          <w:szCs w:val="24"/>
        </w:rPr>
      </w:pPr>
      <w:r w:rsidRPr="0054659A">
        <w:rPr>
          <w:rFonts w:ascii="Times New Roman" w:hAnsi="Times New Roman" w:cs="Times New Roman"/>
          <w:sz w:val="24"/>
          <w:szCs w:val="24"/>
        </w:rPr>
        <w:t>Ф</w:t>
      </w:r>
      <w:r w:rsidR="00746DAC" w:rsidRPr="0054659A">
        <w:rPr>
          <w:rFonts w:ascii="Times New Roman" w:hAnsi="Times New Roman" w:cs="Times New Roman"/>
          <w:sz w:val="24"/>
          <w:szCs w:val="24"/>
        </w:rPr>
        <w:t>ункции</w:t>
      </w:r>
      <w:r>
        <w:rPr>
          <w:rFonts w:ascii="Times New Roman" w:hAnsi="Times New Roman" w:cs="Times New Roman"/>
          <w:sz w:val="24"/>
          <w:szCs w:val="24"/>
        </w:rPr>
        <w:t xml:space="preserve"> </w:t>
      </w:r>
      <w:r w:rsidR="00746DAC" w:rsidRPr="0054659A">
        <w:rPr>
          <w:rFonts w:ascii="Times New Roman" w:hAnsi="Times New Roman" w:cs="Times New Roman"/>
          <w:sz w:val="24"/>
          <w:szCs w:val="24"/>
        </w:rPr>
        <w:t>и полномочия учредителя:                    _______________________________</w:t>
      </w:r>
      <w:r>
        <w:rPr>
          <w:rFonts w:ascii="Times New Roman" w:hAnsi="Times New Roman" w:cs="Times New Roman"/>
          <w:sz w:val="24"/>
          <w:szCs w:val="24"/>
        </w:rPr>
        <w:t>__</w:t>
      </w:r>
    </w:p>
    <w:p w:rsidR="0054659A" w:rsidRPr="0054659A" w:rsidRDefault="0054659A" w:rsidP="00BF5F3E">
      <w:pPr>
        <w:autoSpaceDE w:val="0"/>
        <w:autoSpaceDN w:val="0"/>
        <w:adjustRightInd w:val="0"/>
        <w:spacing w:after="0" w:line="240" w:lineRule="auto"/>
        <w:contextualSpacing/>
        <w:jc w:val="both"/>
        <w:rPr>
          <w:rFonts w:ascii="Times New Roman" w:hAnsi="Times New Roman" w:cs="Times New Roman"/>
          <w:sz w:val="24"/>
          <w:szCs w:val="24"/>
        </w:rPr>
      </w:pPr>
    </w:p>
    <w:p w:rsidR="00746DAC" w:rsidRPr="0054659A" w:rsidRDefault="00746DAC" w:rsidP="00BF5F3E">
      <w:pPr>
        <w:autoSpaceDE w:val="0"/>
        <w:autoSpaceDN w:val="0"/>
        <w:adjustRightInd w:val="0"/>
        <w:spacing w:after="0" w:line="240" w:lineRule="auto"/>
        <w:contextualSpacing/>
        <w:jc w:val="both"/>
        <w:rPr>
          <w:rFonts w:ascii="Times New Roman" w:hAnsi="Times New Roman" w:cs="Times New Roman"/>
          <w:sz w:val="24"/>
          <w:szCs w:val="24"/>
        </w:rPr>
      </w:pPr>
      <w:r w:rsidRPr="0054659A">
        <w:rPr>
          <w:rFonts w:ascii="Times New Roman" w:hAnsi="Times New Roman" w:cs="Times New Roman"/>
          <w:sz w:val="24"/>
          <w:szCs w:val="24"/>
        </w:rPr>
        <w:t>Адрес фактического местонахождения</w:t>
      </w:r>
    </w:p>
    <w:p w:rsidR="00746DAC" w:rsidRPr="0054659A" w:rsidRDefault="00746DAC" w:rsidP="00BF5F3E">
      <w:pPr>
        <w:autoSpaceDE w:val="0"/>
        <w:autoSpaceDN w:val="0"/>
        <w:adjustRightInd w:val="0"/>
        <w:spacing w:after="0" w:line="240" w:lineRule="auto"/>
        <w:contextualSpacing/>
        <w:jc w:val="both"/>
        <w:rPr>
          <w:rFonts w:ascii="Times New Roman" w:hAnsi="Times New Roman" w:cs="Times New Roman"/>
          <w:sz w:val="24"/>
          <w:szCs w:val="24"/>
        </w:rPr>
      </w:pPr>
      <w:r w:rsidRPr="0054659A">
        <w:rPr>
          <w:rFonts w:ascii="Times New Roman" w:hAnsi="Times New Roman" w:cs="Times New Roman"/>
          <w:sz w:val="24"/>
          <w:szCs w:val="24"/>
        </w:rPr>
        <w:t>государственного учреждения  _______________________</w:t>
      </w:r>
      <w:r w:rsidR="0054659A">
        <w:rPr>
          <w:rFonts w:ascii="Times New Roman" w:hAnsi="Times New Roman" w:cs="Times New Roman"/>
          <w:sz w:val="24"/>
          <w:szCs w:val="24"/>
        </w:rPr>
        <w:t>________________</w:t>
      </w:r>
      <w:r w:rsidRPr="0054659A">
        <w:rPr>
          <w:rFonts w:ascii="Times New Roman" w:hAnsi="Times New Roman" w:cs="Times New Roman"/>
          <w:sz w:val="24"/>
          <w:szCs w:val="24"/>
        </w:rPr>
        <w:t>________</w:t>
      </w:r>
    </w:p>
    <w:p w:rsidR="00746DAC" w:rsidRPr="0054659A" w:rsidRDefault="00746DAC" w:rsidP="00BF5F3E">
      <w:pPr>
        <w:autoSpaceDE w:val="0"/>
        <w:autoSpaceDN w:val="0"/>
        <w:adjustRightInd w:val="0"/>
        <w:spacing w:after="0" w:line="240" w:lineRule="auto"/>
        <w:contextualSpacing/>
        <w:jc w:val="center"/>
        <w:rPr>
          <w:rFonts w:ascii="Times New Roman" w:hAnsi="Times New Roman" w:cs="Times New Roman"/>
          <w:sz w:val="24"/>
          <w:szCs w:val="24"/>
        </w:rPr>
      </w:pPr>
    </w:p>
    <w:p w:rsidR="00746DAC" w:rsidRDefault="00746DAC" w:rsidP="00BF5F3E">
      <w:pPr>
        <w:autoSpaceDE w:val="0"/>
        <w:autoSpaceDN w:val="0"/>
        <w:adjustRightInd w:val="0"/>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Сведения о деятельности государственного учреждения</w:t>
      </w:r>
    </w:p>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p>
    <w:p w:rsidR="001147E5" w:rsidRPr="008F3D6E" w:rsidRDefault="001147E5" w:rsidP="001147E5">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Ц</w:t>
      </w:r>
      <w:r w:rsidRPr="008F3D6E">
        <w:rPr>
          <w:rFonts w:ascii="Times New Roman" w:hAnsi="Times New Roman" w:cs="Times New Roman"/>
          <w:sz w:val="28"/>
          <w:szCs w:val="28"/>
        </w:rPr>
        <w:t xml:space="preserve">ели деятельности </w:t>
      </w:r>
      <w:r>
        <w:rPr>
          <w:rFonts w:ascii="Times New Roman" w:hAnsi="Times New Roman" w:cs="Times New Roman"/>
          <w:sz w:val="28"/>
          <w:szCs w:val="28"/>
        </w:rPr>
        <w:t>у</w:t>
      </w:r>
      <w:r w:rsidRPr="008F3D6E">
        <w:rPr>
          <w:rFonts w:ascii="Times New Roman" w:hAnsi="Times New Roman" w:cs="Times New Roman"/>
          <w:sz w:val="28"/>
          <w:szCs w:val="28"/>
        </w:rPr>
        <w:t>чреждения в соответствии с законами</w:t>
      </w:r>
      <w:r>
        <w:rPr>
          <w:rFonts w:ascii="Times New Roman" w:hAnsi="Times New Roman" w:cs="Times New Roman"/>
          <w:sz w:val="28"/>
          <w:szCs w:val="28"/>
        </w:rPr>
        <w:t xml:space="preserve"> Ивановской области</w:t>
      </w:r>
      <w:r w:rsidRPr="008F3D6E">
        <w:rPr>
          <w:rFonts w:ascii="Times New Roman" w:hAnsi="Times New Roman" w:cs="Times New Roman"/>
          <w:sz w:val="28"/>
          <w:szCs w:val="28"/>
        </w:rPr>
        <w:t xml:space="preserve">, иными нормативными правовыми актами и уставом </w:t>
      </w:r>
      <w:r>
        <w:rPr>
          <w:rFonts w:ascii="Times New Roman" w:hAnsi="Times New Roman" w:cs="Times New Roman"/>
          <w:sz w:val="28"/>
          <w:szCs w:val="28"/>
        </w:rPr>
        <w:t>у</w:t>
      </w:r>
      <w:r w:rsidR="00DD659E">
        <w:rPr>
          <w:rFonts w:ascii="Times New Roman" w:hAnsi="Times New Roman" w:cs="Times New Roman"/>
          <w:sz w:val="28"/>
          <w:szCs w:val="28"/>
        </w:rPr>
        <w:t>чреждения.</w:t>
      </w:r>
    </w:p>
    <w:p w:rsidR="001147E5" w:rsidRPr="008F3D6E"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Ви</w:t>
      </w:r>
      <w:r w:rsidR="001147E5" w:rsidRPr="008F3D6E">
        <w:rPr>
          <w:rFonts w:ascii="Times New Roman" w:hAnsi="Times New Roman" w:cs="Times New Roman"/>
          <w:sz w:val="28"/>
          <w:szCs w:val="28"/>
        </w:rPr>
        <w:t xml:space="preserve">ды деятельности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 xml:space="preserve">чреждения, относящиеся к его основным видам деятельности в соответствии с уставом </w:t>
      </w:r>
      <w:r w:rsidR="001147E5">
        <w:rPr>
          <w:rFonts w:ascii="Times New Roman" w:hAnsi="Times New Roman" w:cs="Times New Roman"/>
          <w:sz w:val="28"/>
          <w:szCs w:val="28"/>
        </w:rPr>
        <w:t>у</w:t>
      </w:r>
      <w:r>
        <w:rPr>
          <w:rFonts w:ascii="Times New Roman" w:hAnsi="Times New Roman" w:cs="Times New Roman"/>
          <w:sz w:val="28"/>
          <w:szCs w:val="28"/>
        </w:rPr>
        <w:t>чреждения.</w:t>
      </w:r>
    </w:p>
    <w:p w:rsidR="001147E5"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1147E5" w:rsidRPr="008F3D6E">
        <w:rPr>
          <w:rFonts w:ascii="Times New Roman" w:hAnsi="Times New Roman" w:cs="Times New Roman"/>
          <w:sz w:val="28"/>
          <w:szCs w:val="28"/>
        </w:rPr>
        <w:t xml:space="preserve">еречень услуг (работ), относящихся в соответствии с уставом </w:t>
      </w:r>
      <w:r w:rsidR="001147E5">
        <w:rPr>
          <w:rFonts w:ascii="Times New Roman" w:hAnsi="Times New Roman" w:cs="Times New Roman"/>
          <w:sz w:val="28"/>
          <w:szCs w:val="28"/>
        </w:rPr>
        <w:t xml:space="preserve">учреждения </w:t>
      </w:r>
      <w:r w:rsidR="001147E5" w:rsidRPr="008F3D6E">
        <w:rPr>
          <w:rFonts w:ascii="Times New Roman" w:hAnsi="Times New Roman" w:cs="Times New Roman"/>
          <w:sz w:val="28"/>
          <w:szCs w:val="28"/>
        </w:rPr>
        <w:t xml:space="preserve">к основным видам деятельности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чреждения, предоставление которых для физических и юридических лиц осуществляется</w:t>
      </w:r>
      <w:r w:rsidR="001147E5">
        <w:rPr>
          <w:rFonts w:ascii="Times New Roman" w:hAnsi="Times New Roman" w:cs="Times New Roman"/>
          <w:sz w:val="28"/>
          <w:szCs w:val="28"/>
        </w:rPr>
        <w:t>,</w:t>
      </w:r>
      <w:r>
        <w:rPr>
          <w:rFonts w:ascii="Times New Roman" w:hAnsi="Times New Roman" w:cs="Times New Roman"/>
          <w:sz w:val="28"/>
          <w:szCs w:val="28"/>
        </w:rPr>
        <w:t xml:space="preserve"> в том числе за плату.</w:t>
      </w:r>
    </w:p>
    <w:p w:rsidR="001147E5" w:rsidRPr="001147E5" w:rsidRDefault="00DD659E" w:rsidP="00DD659E">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147E5" w:rsidRPr="001147E5">
        <w:rPr>
          <w:rFonts w:ascii="Times New Roman" w:hAnsi="Times New Roman" w:cs="Times New Roman"/>
          <w:sz w:val="28"/>
          <w:szCs w:val="28"/>
        </w:rPr>
        <w:t>араметры государственного задания, установленного учреждению (наименование услуг (работ), планируемое количество оказываемых услуг (выполненных работ) на финансовый год, норматив финансовых затрат на оказание услуг, планируемый объем средств, получаемых за ока</w:t>
      </w:r>
      <w:r>
        <w:rPr>
          <w:rFonts w:ascii="Times New Roman" w:hAnsi="Times New Roman" w:cs="Times New Roman"/>
          <w:sz w:val="28"/>
          <w:szCs w:val="28"/>
        </w:rPr>
        <w:t>зание услуг (выполнение работ)).</w:t>
      </w:r>
    </w:p>
    <w:p w:rsidR="001147E5" w:rsidRPr="001147E5" w:rsidRDefault="00DD659E" w:rsidP="00DD659E">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147E5" w:rsidRPr="001147E5">
        <w:rPr>
          <w:rFonts w:ascii="Times New Roman" w:hAnsi="Times New Roman" w:cs="Times New Roman"/>
          <w:sz w:val="28"/>
          <w:szCs w:val="28"/>
        </w:rPr>
        <w:t>нформация о порядке установления и размере платы за оказание услуг (выполнение работ), относящихся в соответствии с уставом к основным видам деятельности учреждения, предоставление которых для физических и юридических лиц о</w:t>
      </w:r>
      <w:r>
        <w:rPr>
          <w:rFonts w:ascii="Times New Roman" w:hAnsi="Times New Roman" w:cs="Times New Roman"/>
          <w:sz w:val="28"/>
          <w:szCs w:val="28"/>
        </w:rPr>
        <w:t>существляется на платной основе.</w:t>
      </w:r>
    </w:p>
    <w:p w:rsidR="001147E5" w:rsidRPr="008F3D6E"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1147E5" w:rsidRPr="008F3D6E">
        <w:rPr>
          <w:rFonts w:ascii="Times New Roman" w:hAnsi="Times New Roman" w:cs="Times New Roman"/>
          <w:sz w:val="28"/>
          <w:szCs w:val="28"/>
        </w:rPr>
        <w:t xml:space="preserve">бщая балансовая стоимость недвижимого государственного имущества на дату составления Плана (в разрезе стоимости имущества, закрепленного собственником имущества за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 xml:space="preserve">чреждением на праве оперативного управления; приобретенного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 xml:space="preserve">чреждением за счет выделенных собственником имущества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 xml:space="preserve">чреждения средств; приобретенного </w:t>
      </w:r>
      <w:r w:rsidR="001147E5">
        <w:rPr>
          <w:rFonts w:ascii="Times New Roman" w:hAnsi="Times New Roman" w:cs="Times New Roman"/>
          <w:sz w:val="28"/>
          <w:szCs w:val="28"/>
        </w:rPr>
        <w:t>у</w:t>
      </w:r>
      <w:r w:rsidR="001147E5" w:rsidRPr="008F3D6E">
        <w:rPr>
          <w:rFonts w:ascii="Times New Roman" w:hAnsi="Times New Roman" w:cs="Times New Roman"/>
          <w:sz w:val="28"/>
          <w:szCs w:val="28"/>
        </w:rPr>
        <w:t>чреждением за счет доходов, полученных от иной приносящей доход деятель</w:t>
      </w:r>
      <w:r>
        <w:rPr>
          <w:rFonts w:ascii="Times New Roman" w:hAnsi="Times New Roman" w:cs="Times New Roman"/>
          <w:sz w:val="28"/>
          <w:szCs w:val="28"/>
        </w:rPr>
        <w:t>ности).</w:t>
      </w:r>
    </w:p>
    <w:p w:rsidR="001147E5"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1147E5" w:rsidRPr="008F3D6E">
        <w:rPr>
          <w:rFonts w:ascii="Times New Roman" w:hAnsi="Times New Roman" w:cs="Times New Roman"/>
          <w:sz w:val="28"/>
          <w:szCs w:val="28"/>
        </w:rPr>
        <w:t>бщая балансовая стоимость движимого государственного имущества на дату составления Плана, в том числе балансовая стоимость ос</w:t>
      </w:r>
      <w:r>
        <w:rPr>
          <w:rFonts w:ascii="Times New Roman" w:hAnsi="Times New Roman" w:cs="Times New Roman"/>
          <w:sz w:val="28"/>
          <w:szCs w:val="28"/>
        </w:rPr>
        <w:t>обо ценного движимого имущества.</w:t>
      </w:r>
    </w:p>
    <w:p w:rsidR="001147E5"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1147E5">
        <w:rPr>
          <w:rFonts w:ascii="Times New Roman" w:hAnsi="Times New Roman" w:cs="Times New Roman"/>
          <w:sz w:val="28"/>
          <w:szCs w:val="28"/>
        </w:rPr>
        <w:t>ведения о наличии государственной регистрации права оперативного управления учреждения н</w:t>
      </w:r>
      <w:r>
        <w:rPr>
          <w:rFonts w:ascii="Times New Roman" w:hAnsi="Times New Roman" w:cs="Times New Roman"/>
          <w:sz w:val="28"/>
          <w:szCs w:val="28"/>
        </w:rPr>
        <w:t>а недвижимое имущество.</w:t>
      </w:r>
    </w:p>
    <w:p w:rsidR="001147E5"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1147E5">
        <w:rPr>
          <w:rFonts w:ascii="Times New Roman" w:hAnsi="Times New Roman" w:cs="Times New Roman"/>
          <w:sz w:val="28"/>
          <w:szCs w:val="28"/>
        </w:rPr>
        <w:t xml:space="preserve">ведения об имуществе учреждения, переданном </w:t>
      </w:r>
      <w:r>
        <w:rPr>
          <w:rFonts w:ascii="Times New Roman" w:hAnsi="Times New Roman" w:cs="Times New Roman"/>
          <w:sz w:val="28"/>
          <w:szCs w:val="28"/>
        </w:rPr>
        <w:t>в аренду сторонним организациям.</w:t>
      </w:r>
    </w:p>
    <w:p w:rsidR="001147E5" w:rsidRPr="008F3D6E" w:rsidRDefault="00DD659E" w:rsidP="00DD659E">
      <w:pPr>
        <w:pStyle w:val="ConsPlusNormal"/>
        <w:numPr>
          <w:ilvl w:val="0"/>
          <w:numId w:val="2"/>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w:t>
      </w:r>
      <w:r w:rsidR="001147E5">
        <w:rPr>
          <w:rFonts w:ascii="Times New Roman" w:hAnsi="Times New Roman" w:cs="Times New Roman"/>
          <w:sz w:val="28"/>
          <w:szCs w:val="28"/>
        </w:rPr>
        <w:t>ведения об имуществе, арендуемом учреждением или предоставленном учреждению по договору безвозмездного пользования.</w:t>
      </w:r>
    </w:p>
    <w:p w:rsidR="0054659A" w:rsidRDefault="0054659A" w:rsidP="0054659A">
      <w:pPr>
        <w:autoSpaceDE w:val="0"/>
        <w:autoSpaceDN w:val="0"/>
        <w:adjustRightInd w:val="0"/>
        <w:spacing w:after="0" w:line="240" w:lineRule="auto"/>
        <w:contextualSpacing/>
        <w:jc w:val="center"/>
        <w:rPr>
          <w:rFonts w:ascii="Times New Roman" w:hAnsi="Times New Roman" w:cs="Times New Roman"/>
          <w:sz w:val="28"/>
          <w:szCs w:val="28"/>
        </w:rPr>
      </w:pPr>
    </w:p>
    <w:p w:rsidR="00746DAC" w:rsidRDefault="00746DAC" w:rsidP="00BF5F3E">
      <w:pPr>
        <w:autoSpaceDE w:val="0"/>
        <w:autoSpaceDN w:val="0"/>
        <w:adjustRightInd w:val="0"/>
        <w:spacing w:after="0" w:line="240" w:lineRule="auto"/>
        <w:contextualSpacing/>
        <w:jc w:val="center"/>
        <w:outlineLvl w:val="1"/>
        <w:rPr>
          <w:rFonts w:ascii="Times New Roman" w:hAnsi="Times New Roman" w:cs="Times New Roman"/>
          <w:sz w:val="28"/>
          <w:szCs w:val="28"/>
        </w:rPr>
      </w:pPr>
      <w:r>
        <w:rPr>
          <w:rFonts w:ascii="Times New Roman" w:hAnsi="Times New Roman" w:cs="Times New Roman"/>
          <w:sz w:val="28"/>
          <w:szCs w:val="28"/>
        </w:rPr>
        <w:t xml:space="preserve">Таблица 1. Показатели финансового состояния </w:t>
      </w:r>
      <w:r w:rsidR="00606A7B">
        <w:rPr>
          <w:rFonts w:ascii="Times New Roman" w:hAnsi="Times New Roman" w:cs="Times New Roman"/>
          <w:sz w:val="28"/>
          <w:szCs w:val="28"/>
        </w:rPr>
        <w:t>у</w:t>
      </w:r>
      <w:r>
        <w:rPr>
          <w:rFonts w:ascii="Times New Roman" w:hAnsi="Times New Roman" w:cs="Times New Roman"/>
          <w:sz w:val="28"/>
          <w:szCs w:val="28"/>
        </w:rPr>
        <w:t>чреждения</w:t>
      </w:r>
    </w:p>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 ____________ 20___ г.</w:t>
      </w:r>
    </w:p>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18"/>
        <w:gridCol w:w="6904"/>
        <w:gridCol w:w="1247"/>
      </w:tblGrid>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606A7B"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746DAC">
              <w:rPr>
                <w:rFonts w:ascii="Times New Roman" w:hAnsi="Times New Roman" w:cs="Times New Roman"/>
                <w:sz w:val="28"/>
                <w:szCs w:val="28"/>
              </w:rPr>
              <w:t xml:space="preserve"> п/п</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Сумма, тыс. руб.</w:t>
            </w: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B54A6"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Нефинансовые активы,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D333A">
            <w:pPr>
              <w:autoSpaceDE w:val="0"/>
              <w:autoSpaceDN w:val="0"/>
              <w:adjustRightInd w:val="0"/>
              <w:spacing w:after="0" w:line="240" w:lineRule="auto"/>
              <w:ind w:firstLine="290"/>
              <w:contextualSpacing/>
              <w:jc w:val="both"/>
              <w:rPr>
                <w:rFonts w:ascii="Times New Roman" w:hAnsi="Times New Roman" w:cs="Times New Roman"/>
                <w:sz w:val="28"/>
                <w:szCs w:val="28"/>
              </w:rPr>
            </w:pPr>
            <w:r>
              <w:rPr>
                <w:rFonts w:ascii="Times New Roman" w:hAnsi="Times New Roman" w:cs="Times New Roman"/>
                <w:sz w:val="28"/>
                <w:szCs w:val="28"/>
              </w:rPr>
              <w:t>из них:</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B54A6"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О</w:t>
            </w:r>
            <w:r w:rsidR="00746DAC">
              <w:rPr>
                <w:rFonts w:ascii="Times New Roman" w:hAnsi="Times New Roman" w:cs="Times New Roman"/>
                <w:sz w:val="28"/>
                <w:szCs w:val="28"/>
              </w:rPr>
              <w:t>бщая балансовая стоимость недвижимого государственного имущества,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D333A">
            <w:pPr>
              <w:autoSpaceDE w:val="0"/>
              <w:autoSpaceDN w:val="0"/>
              <w:adjustRightInd w:val="0"/>
              <w:spacing w:after="0" w:line="240" w:lineRule="auto"/>
              <w:ind w:firstLine="57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1.1.1.</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с</w:t>
            </w:r>
            <w:r w:rsidR="00746DAC">
              <w:rPr>
                <w:rFonts w:ascii="Times New Roman" w:hAnsi="Times New Roman" w:cs="Times New Roman"/>
                <w:sz w:val="28"/>
                <w:szCs w:val="28"/>
              </w:rPr>
              <w:t>тоимость имущества, закрепленного собственником имущества за государственным учреждением на праве оперативного управления</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1.1.2.</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с</w:t>
            </w:r>
            <w:r w:rsidR="00746DAC">
              <w:rPr>
                <w:rFonts w:ascii="Times New Roman" w:hAnsi="Times New Roman" w:cs="Times New Roman"/>
                <w:sz w:val="28"/>
                <w:szCs w:val="28"/>
              </w:rPr>
              <w:t xml:space="preserve">тоимость имущества, приобретенного государственным учреждением за счет выделенных собственником имущества </w:t>
            </w:r>
            <w:r w:rsidR="00606A7B">
              <w:rPr>
                <w:rFonts w:ascii="Times New Roman" w:hAnsi="Times New Roman" w:cs="Times New Roman"/>
                <w:sz w:val="28"/>
                <w:szCs w:val="28"/>
              </w:rPr>
              <w:t>у</w:t>
            </w:r>
            <w:r w:rsidR="00746DAC">
              <w:rPr>
                <w:rFonts w:ascii="Times New Roman" w:hAnsi="Times New Roman" w:cs="Times New Roman"/>
                <w:sz w:val="28"/>
                <w:szCs w:val="28"/>
              </w:rPr>
              <w:t>чреждения средств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1.1.3.</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с</w:t>
            </w:r>
            <w:r w:rsidR="00746DAC">
              <w:rPr>
                <w:rFonts w:ascii="Times New Roman" w:hAnsi="Times New Roman" w:cs="Times New Roman"/>
                <w:sz w:val="28"/>
                <w:szCs w:val="28"/>
              </w:rPr>
              <w:t>тоимость имущества, приобретенного государственным учреждением за счет доходов, полученных от платной и иной приносящей доход деятельности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1.1.4.</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о</w:t>
            </w:r>
            <w:r w:rsidR="00746DAC">
              <w:rPr>
                <w:rFonts w:ascii="Times New Roman" w:hAnsi="Times New Roman" w:cs="Times New Roman"/>
                <w:sz w:val="28"/>
                <w:szCs w:val="28"/>
              </w:rPr>
              <w:t>статочная стоимость недвижимого государственного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О</w:t>
            </w:r>
            <w:r w:rsidR="00746DAC">
              <w:rPr>
                <w:rFonts w:ascii="Times New Roman" w:hAnsi="Times New Roman" w:cs="Times New Roman"/>
                <w:sz w:val="28"/>
                <w:szCs w:val="28"/>
              </w:rPr>
              <w:t>бщая балансовая стоимость движимого государственного имущества,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1.2.1.</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о</w:t>
            </w:r>
            <w:r w:rsidR="00746DAC">
              <w:rPr>
                <w:rFonts w:ascii="Times New Roman" w:hAnsi="Times New Roman" w:cs="Times New Roman"/>
                <w:sz w:val="28"/>
                <w:szCs w:val="28"/>
              </w:rPr>
              <w:t>бщая балансовая стоимость особо ценного 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1.2.2.</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о</w:t>
            </w:r>
            <w:r w:rsidR="00746DAC">
              <w:rPr>
                <w:rFonts w:ascii="Times New Roman" w:hAnsi="Times New Roman" w:cs="Times New Roman"/>
                <w:sz w:val="28"/>
                <w:szCs w:val="28"/>
              </w:rPr>
              <w:t>статочная стоимость особо ценного 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Финансовые активы,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из них:</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Д</w:t>
            </w:r>
            <w:r w:rsidR="00746DAC">
              <w:rPr>
                <w:rFonts w:ascii="Times New Roman" w:hAnsi="Times New Roman" w:cs="Times New Roman"/>
                <w:sz w:val="28"/>
                <w:szCs w:val="28"/>
              </w:rPr>
              <w:t xml:space="preserve">енежные средства </w:t>
            </w:r>
            <w:r w:rsidR="00606A7B">
              <w:rPr>
                <w:rFonts w:ascii="Times New Roman" w:hAnsi="Times New Roman" w:cs="Times New Roman"/>
                <w:sz w:val="28"/>
                <w:szCs w:val="28"/>
              </w:rPr>
              <w:t>у</w:t>
            </w:r>
            <w:r w:rsidR="00746DAC">
              <w:rPr>
                <w:rFonts w:ascii="Times New Roman" w:hAnsi="Times New Roman" w:cs="Times New Roman"/>
                <w:sz w:val="28"/>
                <w:szCs w:val="28"/>
              </w:rPr>
              <w:t>чреждения,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2.1.1.</w:t>
            </w:r>
          </w:p>
        </w:tc>
        <w:tc>
          <w:tcPr>
            <w:tcW w:w="6904" w:type="dxa"/>
            <w:tcBorders>
              <w:top w:val="single" w:sz="4" w:space="0" w:color="auto"/>
              <w:left w:val="single" w:sz="4" w:space="0" w:color="auto"/>
              <w:bottom w:val="single" w:sz="4" w:space="0" w:color="auto"/>
              <w:right w:val="single" w:sz="4" w:space="0" w:color="auto"/>
            </w:tcBorders>
          </w:tcPr>
          <w:p w:rsidR="00746DAC" w:rsidRDefault="002D333A" w:rsidP="002D333A">
            <w:pPr>
              <w:autoSpaceDE w:val="0"/>
              <w:autoSpaceDN w:val="0"/>
              <w:adjustRightInd w:val="0"/>
              <w:spacing w:after="0" w:line="240" w:lineRule="auto"/>
              <w:ind w:left="573"/>
              <w:contextualSpacing/>
              <w:jc w:val="both"/>
              <w:rPr>
                <w:rFonts w:ascii="Times New Roman" w:hAnsi="Times New Roman" w:cs="Times New Roman"/>
                <w:sz w:val="28"/>
                <w:szCs w:val="28"/>
              </w:rPr>
            </w:pPr>
            <w:r>
              <w:rPr>
                <w:rFonts w:ascii="Times New Roman" w:hAnsi="Times New Roman" w:cs="Times New Roman"/>
                <w:sz w:val="28"/>
                <w:szCs w:val="28"/>
              </w:rPr>
              <w:t>д</w:t>
            </w:r>
            <w:r w:rsidR="00746DAC">
              <w:rPr>
                <w:rFonts w:ascii="Times New Roman" w:hAnsi="Times New Roman" w:cs="Times New Roman"/>
                <w:sz w:val="28"/>
                <w:szCs w:val="28"/>
              </w:rPr>
              <w:t xml:space="preserve">енежные средства </w:t>
            </w:r>
            <w:r w:rsidR="00606A7B">
              <w:rPr>
                <w:rFonts w:ascii="Times New Roman" w:hAnsi="Times New Roman" w:cs="Times New Roman"/>
                <w:sz w:val="28"/>
                <w:szCs w:val="28"/>
              </w:rPr>
              <w:t>у</w:t>
            </w:r>
            <w:r w:rsidR="00746DAC">
              <w:rPr>
                <w:rFonts w:ascii="Times New Roman" w:hAnsi="Times New Roman" w:cs="Times New Roman"/>
                <w:sz w:val="28"/>
                <w:szCs w:val="28"/>
              </w:rPr>
              <w:t>чреждения на счетах</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Д</w:t>
            </w:r>
            <w:r w:rsidR="00746DAC">
              <w:rPr>
                <w:rFonts w:ascii="Times New Roman" w:hAnsi="Times New Roman" w:cs="Times New Roman"/>
                <w:sz w:val="28"/>
                <w:szCs w:val="28"/>
              </w:rPr>
              <w:t xml:space="preserve">енежные средства </w:t>
            </w:r>
            <w:r w:rsidR="00606A7B">
              <w:rPr>
                <w:rFonts w:ascii="Times New Roman" w:hAnsi="Times New Roman" w:cs="Times New Roman"/>
                <w:sz w:val="28"/>
                <w:szCs w:val="28"/>
              </w:rPr>
              <w:t>у</w:t>
            </w:r>
            <w:r w:rsidR="00746DAC">
              <w:rPr>
                <w:rFonts w:ascii="Times New Roman" w:hAnsi="Times New Roman" w:cs="Times New Roman"/>
                <w:sz w:val="28"/>
                <w:szCs w:val="28"/>
              </w:rPr>
              <w:t>чреждения, размещенные на депозиты в кредитной организации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21D4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firstLine="290"/>
              <w:contextualSpacing/>
              <w:jc w:val="both"/>
              <w:rPr>
                <w:rFonts w:ascii="Times New Roman" w:hAnsi="Times New Roman" w:cs="Times New Roman"/>
                <w:sz w:val="28"/>
                <w:szCs w:val="28"/>
              </w:rPr>
            </w:pPr>
            <w:r>
              <w:rPr>
                <w:rFonts w:ascii="Times New Roman" w:hAnsi="Times New Roman" w:cs="Times New Roman"/>
                <w:sz w:val="28"/>
                <w:szCs w:val="28"/>
              </w:rPr>
              <w:t>И</w:t>
            </w:r>
            <w:r w:rsidR="00746DAC">
              <w:rPr>
                <w:rFonts w:ascii="Times New Roman" w:hAnsi="Times New Roman" w:cs="Times New Roman"/>
                <w:sz w:val="28"/>
                <w:szCs w:val="28"/>
              </w:rPr>
              <w:t>ные финансовые инструменты</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357FD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Д</w:t>
            </w:r>
            <w:r w:rsidR="00746DAC">
              <w:rPr>
                <w:rFonts w:ascii="Times New Roman" w:hAnsi="Times New Roman" w:cs="Times New Roman"/>
                <w:sz w:val="28"/>
                <w:szCs w:val="28"/>
              </w:rPr>
              <w:t>ебиторская задолженность по доходам</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357FD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6904" w:type="dxa"/>
            <w:tcBorders>
              <w:top w:val="single" w:sz="4" w:space="0" w:color="auto"/>
              <w:left w:val="single" w:sz="4" w:space="0" w:color="auto"/>
              <w:bottom w:val="single" w:sz="4" w:space="0" w:color="auto"/>
              <w:right w:val="single" w:sz="4" w:space="0" w:color="auto"/>
            </w:tcBorders>
          </w:tcPr>
          <w:p w:rsidR="00746DAC" w:rsidRDefault="00357FDF" w:rsidP="002D333A">
            <w:pPr>
              <w:autoSpaceDE w:val="0"/>
              <w:autoSpaceDN w:val="0"/>
              <w:adjustRightInd w:val="0"/>
              <w:spacing w:after="0" w:line="240" w:lineRule="auto"/>
              <w:ind w:left="290"/>
              <w:contextualSpacing/>
              <w:jc w:val="both"/>
              <w:rPr>
                <w:rFonts w:ascii="Times New Roman" w:hAnsi="Times New Roman" w:cs="Times New Roman"/>
                <w:sz w:val="28"/>
                <w:szCs w:val="28"/>
              </w:rPr>
            </w:pPr>
            <w:r>
              <w:rPr>
                <w:rFonts w:ascii="Times New Roman" w:hAnsi="Times New Roman" w:cs="Times New Roman"/>
                <w:sz w:val="28"/>
                <w:szCs w:val="28"/>
              </w:rPr>
              <w:t>Д</w:t>
            </w:r>
            <w:r w:rsidR="00746DAC">
              <w:rPr>
                <w:rFonts w:ascii="Times New Roman" w:hAnsi="Times New Roman" w:cs="Times New Roman"/>
                <w:sz w:val="28"/>
                <w:szCs w:val="28"/>
              </w:rPr>
              <w:t>ебиторская задолженность по доходам от платной и иной приносящей доход деятельности,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357FDF"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по выданным авансам, полученным за счет средств федерального бюджета,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7D2AAF">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услуги связи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транспортные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коммунальные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2.6.4.</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услуги по содержанию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2.6.5.</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9C21D3">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прочие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2.6.6.</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основных средств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2.6.7.</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2.6.8.</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непроизведенных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2.6.9.</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2.6.10.</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прочие расходы</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9C21D3"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E871D0">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по выданным авансам за счет доходов, полученных от платной и иной приносящей доход деятельности,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E871D0">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услуги связи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транспортные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коммунальные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2.7.4.</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услуги по содержанию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2.7.5.</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прочие услуги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2.7.6.</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основных средств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2.7.7.</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2.7.8.</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непроизведенных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2.7.9.</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приобретение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E871D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2.7.10.</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087465">
            <w:pPr>
              <w:autoSpaceDE w:val="0"/>
              <w:autoSpaceDN w:val="0"/>
              <w:adjustRightInd w:val="0"/>
              <w:spacing w:after="0" w:line="240" w:lineRule="auto"/>
              <w:ind w:left="647"/>
              <w:contextualSpacing/>
              <w:jc w:val="both"/>
              <w:rPr>
                <w:rFonts w:ascii="Times New Roman" w:hAnsi="Times New Roman" w:cs="Times New Roman"/>
                <w:sz w:val="28"/>
                <w:szCs w:val="28"/>
              </w:rPr>
            </w:pPr>
            <w:r>
              <w:rPr>
                <w:rFonts w:ascii="Times New Roman" w:hAnsi="Times New Roman" w:cs="Times New Roman"/>
                <w:sz w:val="28"/>
                <w:szCs w:val="28"/>
              </w:rPr>
              <w:t>по выданным авансам на прочие расходы</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B24640"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Обязательства, всего</w:t>
            </w:r>
            <w:r w:rsidR="00FB343D">
              <w:rPr>
                <w:rFonts w:ascii="Times New Roman" w:hAnsi="Times New Roman" w:cs="Times New Roman"/>
                <w:sz w:val="28"/>
                <w:szCs w:val="28"/>
              </w:rPr>
              <w:t>:</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B24640" w:rsidTr="00AB54A6">
        <w:tc>
          <w:tcPr>
            <w:tcW w:w="918" w:type="dxa"/>
            <w:tcBorders>
              <w:top w:val="single" w:sz="4" w:space="0" w:color="auto"/>
              <w:left w:val="single" w:sz="4" w:space="0" w:color="auto"/>
              <w:bottom w:val="single" w:sz="4" w:space="0" w:color="auto"/>
              <w:right w:val="single" w:sz="4" w:space="0" w:color="auto"/>
            </w:tcBorders>
          </w:tcPr>
          <w:p w:rsidR="00B24640" w:rsidRDefault="00B24640"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B24640" w:rsidRDefault="00B24640" w:rsidP="00B24640">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из них:</w:t>
            </w:r>
            <w:r w:rsidR="00FB343D">
              <w:rPr>
                <w:rFonts w:ascii="Times New Roman" w:hAnsi="Times New Roman" w:cs="Times New Roman"/>
                <w:sz w:val="28"/>
                <w:szCs w:val="28"/>
              </w:rPr>
              <w:t xml:space="preserve"> долговые обязательства</w:t>
            </w:r>
          </w:p>
        </w:tc>
        <w:tc>
          <w:tcPr>
            <w:tcW w:w="1247" w:type="dxa"/>
            <w:tcBorders>
              <w:top w:val="single" w:sz="4" w:space="0" w:color="auto"/>
              <w:left w:val="single" w:sz="4" w:space="0" w:color="auto"/>
              <w:bottom w:val="single" w:sz="4" w:space="0" w:color="auto"/>
              <w:right w:val="single" w:sz="4" w:space="0" w:color="auto"/>
            </w:tcBorders>
          </w:tcPr>
          <w:p w:rsidR="00B24640" w:rsidRDefault="00B24640" w:rsidP="00BF5F3E">
            <w:pPr>
              <w:autoSpaceDE w:val="0"/>
              <w:autoSpaceDN w:val="0"/>
              <w:adjustRightInd w:val="0"/>
              <w:spacing w:after="0" w:line="240" w:lineRule="auto"/>
              <w:contextualSpacing/>
              <w:rPr>
                <w:rFonts w:ascii="Times New Roman" w:hAnsi="Times New Roman" w:cs="Times New Roman"/>
                <w:sz w:val="28"/>
                <w:szCs w:val="28"/>
              </w:rPr>
            </w:pPr>
          </w:p>
        </w:tc>
      </w:tr>
      <w:tr w:rsidR="00FB343D" w:rsidTr="00AB54A6">
        <w:tc>
          <w:tcPr>
            <w:tcW w:w="918" w:type="dxa"/>
            <w:tcBorders>
              <w:top w:val="single" w:sz="4" w:space="0" w:color="auto"/>
              <w:left w:val="single" w:sz="4" w:space="0" w:color="auto"/>
              <w:bottom w:val="single" w:sz="4" w:space="0" w:color="auto"/>
              <w:right w:val="single" w:sz="4" w:space="0" w:color="auto"/>
            </w:tcBorders>
          </w:tcPr>
          <w:p w:rsidR="00FB343D" w:rsidRDefault="00FB343D" w:rsidP="00FB343D">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6904" w:type="dxa"/>
            <w:tcBorders>
              <w:top w:val="single" w:sz="4" w:space="0" w:color="auto"/>
              <w:left w:val="single" w:sz="4" w:space="0" w:color="auto"/>
              <w:bottom w:val="single" w:sz="4" w:space="0" w:color="auto"/>
              <w:right w:val="single" w:sz="4" w:space="0" w:color="auto"/>
            </w:tcBorders>
          </w:tcPr>
          <w:p w:rsidR="00FB343D" w:rsidRDefault="00FB343D" w:rsidP="00291FB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Просроченная кредиторская задолженность</w:t>
            </w:r>
          </w:p>
        </w:tc>
        <w:tc>
          <w:tcPr>
            <w:tcW w:w="1247" w:type="dxa"/>
            <w:tcBorders>
              <w:top w:val="single" w:sz="4" w:space="0" w:color="auto"/>
              <w:left w:val="single" w:sz="4" w:space="0" w:color="auto"/>
              <w:bottom w:val="single" w:sz="4" w:space="0" w:color="auto"/>
              <w:right w:val="single" w:sz="4" w:space="0" w:color="auto"/>
            </w:tcBorders>
          </w:tcPr>
          <w:p w:rsidR="00FB343D" w:rsidRDefault="00FB343D"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FB343D"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w:t>
            </w:r>
            <w:r w:rsidR="00236259">
              <w:rPr>
                <w:rFonts w:ascii="Times New Roman" w:hAnsi="Times New Roman" w:cs="Times New Roman"/>
                <w:sz w:val="28"/>
                <w:szCs w:val="28"/>
              </w:rPr>
              <w:t xml:space="preserve"> по расчетам с поставщиками и подрядчиками за счет средств областного бюджета, всего</w:t>
            </w:r>
            <w:r>
              <w:rPr>
                <w:rFonts w:ascii="Times New Roman" w:hAnsi="Times New Roman" w:cs="Times New Roman"/>
                <w:sz w:val="28"/>
                <w:szCs w:val="28"/>
              </w:rPr>
              <w:t>:</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начислениям на выплаты по оплате труда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услуг связи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транспортных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3.2.4.</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коммунальных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3.2.5.</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услуг по содержанию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3.2.6.</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прочих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3.2.7.</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основных средств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3.2.8.</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3.2.9.</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непроизведенных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3.2.10.</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3.2.11.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прочих расходов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3.2.12.</w:t>
            </w:r>
          </w:p>
        </w:tc>
        <w:tc>
          <w:tcPr>
            <w:tcW w:w="6904" w:type="dxa"/>
            <w:tcBorders>
              <w:top w:val="single" w:sz="4" w:space="0" w:color="auto"/>
              <w:left w:val="single" w:sz="4" w:space="0" w:color="auto"/>
              <w:bottom w:val="single" w:sz="4" w:space="0" w:color="auto"/>
              <w:right w:val="single" w:sz="4" w:space="0" w:color="auto"/>
            </w:tcBorders>
          </w:tcPr>
          <w:p w:rsidR="00746DAC" w:rsidRDefault="00101F39"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w:t>
            </w:r>
            <w:r w:rsidR="00746DAC">
              <w:rPr>
                <w:rFonts w:ascii="Times New Roman" w:hAnsi="Times New Roman" w:cs="Times New Roman"/>
                <w:sz w:val="28"/>
                <w:szCs w:val="28"/>
              </w:rPr>
              <w:t>о платежам в бюджет</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3.2.13.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прочим расчетам с кредиторами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8940D8" w:rsidP="00A12A6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r w:rsidR="00A12A61">
              <w:rPr>
                <w:rFonts w:ascii="Times New Roman" w:hAnsi="Times New Roman" w:cs="Times New Roman"/>
                <w:sz w:val="28"/>
                <w:szCs w:val="28"/>
              </w:rPr>
              <w:t>3</w:t>
            </w:r>
            <w:r>
              <w:rPr>
                <w:rFonts w:ascii="Times New Roman" w:hAnsi="Times New Roman" w:cs="Times New Roman"/>
                <w:sz w:val="28"/>
                <w:szCs w:val="28"/>
              </w:rPr>
              <w:t>.</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746DAC" w:rsidP="00AB54A6">
            <w:pPr>
              <w:autoSpaceDE w:val="0"/>
              <w:autoSpaceDN w:val="0"/>
              <w:adjustRightInd w:val="0"/>
              <w:spacing w:after="0" w:line="240" w:lineRule="auto"/>
              <w:contextualSpacing/>
              <w:jc w:val="center"/>
              <w:rPr>
                <w:rFonts w:ascii="Times New Roman" w:hAnsi="Times New Roman" w:cs="Times New Roman"/>
                <w:sz w:val="28"/>
                <w:szCs w:val="28"/>
              </w:rPr>
            </w:pP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291FB4">
            <w:pPr>
              <w:autoSpaceDE w:val="0"/>
              <w:autoSpaceDN w:val="0"/>
              <w:adjustRightInd w:val="0"/>
              <w:spacing w:after="0" w:line="240" w:lineRule="auto"/>
              <w:ind w:firstLine="363"/>
              <w:contextualSpacing/>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12A6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начислениям на выплаты по оплате труда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12A6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услуг связи</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12A6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транспортных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12A6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3.3.4.</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коммунальных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3.3.5.</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услуг по содержанию имущества</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3.3.6.</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прочих услуг</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3.3.7.</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основных средств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3.3.8.</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3.3.9.</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непроизведенных активов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3.3.10.</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приобретению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B54A6">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3.3.11.</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оплате прочих расходов</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12A61">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3.3.12.</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платежам в бюджет</w:t>
            </w:r>
          </w:p>
        </w:tc>
        <w:tc>
          <w:tcPr>
            <w:tcW w:w="1247" w:type="dxa"/>
            <w:tcBorders>
              <w:top w:val="single" w:sz="4" w:space="0" w:color="auto"/>
              <w:left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rPr>
                <w:rFonts w:ascii="Times New Roman" w:hAnsi="Times New Roman" w:cs="Times New Roman"/>
                <w:sz w:val="28"/>
                <w:szCs w:val="28"/>
              </w:rPr>
            </w:pPr>
          </w:p>
        </w:tc>
      </w:tr>
      <w:tr w:rsidR="00746DAC" w:rsidTr="00A12A61">
        <w:tc>
          <w:tcPr>
            <w:tcW w:w="918" w:type="dxa"/>
            <w:tcBorders>
              <w:top w:val="single" w:sz="4" w:space="0" w:color="auto"/>
              <w:left w:val="single" w:sz="4" w:space="0" w:color="auto"/>
              <w:bottom w:val="single" w:sz="4" w:space="0" w:color="auto"/>
              <w:right w:val="single" w:sz="4" w:space="0" w:color="auto"/>
            </w:tcBorders>
          </w:tcPr>
          <w:p w:rsidR="00746DAC" w:rsidRDefault="00A12A61" w:rsidP="00AB54A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3.3.13.</w:t>
            </w:r>
          </w:p>
        </w:tc>
        <w:tc>
          <w:tcPr>
            <w:tcW w:w="6904" w:type="dxa"/>
            <w:tcBorders>
              <w:top w:val="single" w:sz="4" w:space="0" w:color="auto"/>
              <w:left w:val="single" w:sz="4" w:space="0" w:color="auto"/>
              <w:bottom w:val="single" w:sz="4" w:space="0" w:color="auto"/>
              <w:right w:val="single" w:sz="4" w:space="0" w:color="auto"/>
            </w:tcBorders>
          </w:tcPr>
          <w:p w:rsidR="00746DAC" w:rsidRDefault="00746DAC" w:rsidP="00CE7DFB">
            <w:pPr>
              <w:autoSpaceDE w:val="0"/>
              <w:autoSpaceDN w:val="0"/>
              <w:adjustRightInd w:val="0"/>
              <w:spacing w:after="0" w:line="240" w:lineRule="auto"/>
              <w:ind w:left="363"/>
              <w:contextualSpacing/>
              <w:jc w:val="both"/>
              <w:rPr>
                <w:rFonts w:ascii="Times New Roman" w:hAnsi="Times New Roman" w:cs="Times New Roman"/>
                <w:sz w:val="28"/>
                <w:szCs w:val="28"/>
              </w:rPr>
            </w:pPr>
            <w:r>
              <w:rPr>
                <w:rFonts w:ascii="Times New Roman" w:hAnsi="Times New Roman" w:cs="Times New Roman"/>
                <w:sz w:val="28"/>
                <w:szCs w:val="28"/>
              </w:rPr>
              <w:t>по прочим расчетам с кредиторами</w:t>
            </w:r>
          </w:p>
        </w:tc>
        <w:tc>
          <w:tcPr>
            <w:tcW w:w="1247" w:type="dxa"/>
            <w:tcBorders>
              <w:top w:val="single" w:sz="4" w:space="0" w:color="auto"/>
              <w:bottom w:val="single" w:sz="4" w:space="0" w:color="auto"/>
              <w:right w:val="single" w:sz="4" w:space="0" w:color="auto"/>
            </w:tcBorders>
          </w:tcPr>
          <w:p w:rsidR="00746DAC" w:rsidRDefault="00746DAC" w:rsidP="00BF5F3E">
            <w:pPr>
              <w:autoSpaceDE w:val="0"/>
              <w:autoSpaceDN w:val="0"/>
              <w:adjustRightInd w:val="0"/>
              <w:spacing w:after="0" w:line="240" w:lineRule="auto"/>
              <w:contextualSpacing/>
              <w:jc w:val="both"/>
              <w:rPr>
                <w:rFonts w:ascii="Times New Roman" w:hAnsi="Times New Roman" w:cs="Times New Roman"/>
                <w:sz w:val="28"/>
                <w:szCs w:val="28"/>
              </w:rPr>
            </w:pPr>
          </w:p>
        </w:tc>
      </w:tr>
    </w:tbl>
    <w:p w:rsidR="0015144D" w:rsidRDefault="0015144D" w:rsidP="00BF5F3E">
      <w:pPr>
        <w:autoSpaceDE w:val="0"/>
        <w:autoSpaceDN w:val="0"/>
        <w:adjustRightInd w:val="0"/>
        <w:spacing w:after="0" w:line="240" w:lineRule="auto"/>
        <w:contextualSpacing/>
        <w:jc w:val="center"/>
        <w:rPr>
          <w:rFonts w:ascii="Times New Roman" w:hAnsi="Times New Roman" w:cs="Times New Roman"/>
          <w:sz w:val="28"/>
          <w:szCs w:val="28"/>
        </w:rPr>
      </w:pPr>
    </w:p>
    <w:p w:rsid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702E63" w:rsidRDefault="00702E63" w:rsidP="00BF5F3E">
      <w:pPr>
        <w:autoSpaceDE w:val="0"/>
        <w:autoSpaceDN w:val="0"/>
        <w:adjustRightInd w:val="0"/>
        <w:spacing w:after="0" w:line="240" w:lineRule="auto"/>
        <w:contextualSpacing/>
        <w:jc w:val="center"/>
        <w:rPr>
          <w:rFonts w:ascii="Times New Roman" w:hAnsi="Times New Roman" w:cs="Times New Roman"/>
          <w:sz w:val="28"/>
          <w:szCs w:val="28"/>
        </w:rPr>
        <w:sectPr w:rsidR="00702E63" w:rsidSect="00934BB6">
          <w:headerReference w:type="default" r:id="rId27"/>
          <w:pgSz w:w="11906" w:h="16838"/>
          <w:pgMar w:top="1134" w:right="1276" w:bottom="1134" w:left="1559" w:header="709" w:footer="709" w:gutter="0"/>
          <w:cols w:space="708"/>
          <w:titlePg/>
          <w:docGrid w:linePitch="360"/>
        </w:sectPr>
      </w:pPr>
    </w:p>
    <w:p w:rsidR="00934BB6" w:rsidRDefault="00934BB6" w:rsidP="00BF5F3E">
      <w:pPr>
        <w:autoSpaceDE w:val="0"/>
        <w:autoSpaceDN w:val="0"/>
        <w:adjustRightInd w:val="0"/>
        <w:spacing w:after="0" w:line="240" w:lineRule="auto"/>
        <w:contextualSpacing/>
        <w:jc w:val="center"/>
        <w:rPr>
          <w:rFonts w:ascii="Times New Roman" w:hAnsi="Times New Roman" w:cs="Times New Roman"/>
          <w:sz w:val="28"/>
          <w:szCs w:val="28"/>
        </w:rPr>
      </w:pPr>
    </w:p>
    <w:p w:rsidR="005D2DA3" w:rsidRP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r w:rsidRPr="005D2DA3">
        <w:rPr>
          <w:rFonts w:ascii="Times New Roman" w:hAnsi="Times New Roman" w:cs="Times New Roman"/>
          <w:sz w:val="28"/>
          <w:szCs w:val="28"/>
        </w:rPr>
        <w:t>Таблица 2. Показатели по поступлениям и выплатам учреждения.</w:t>
      </w:r>
    </w:p>
    <w:p w:rsidR="005D2DA3" w:rsidRP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r w:rsidRPr="005D2DA3">
        <w:rPr>
          <w:rFonts w:ascii="Times New Roman" w:hAnsi="Times New Roman" w:cs="Times New Roman"/>
          <w:sz w:val="28"/>
          <w:szCs w:val="28"/>
        </w:rPr>
        <w:t>на _____________________ 20__ г.</w:t>
      </w:r>
    </w:p>
    <w:p w:rsid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p>
    <w:tbl>
      <w:tblPr>
        <w:tblStyle w:val="ac"/>
        <w:tblW w:w="0" w:type="auto"/>
        <w:tblLayout w:type="fixed"/>
        <w:tblLook w:val="04A0" w:firstRow="1" w:lastRow="0" w:firstColumn="1" w:lastColumn="0" w:noHBand="0" w:noVBand="1"/>
      </w:tblPr>
      <w:tblGrid>
        <w:gridCol w:w="1865"/>
        <w:gridCol w:w="653"/>
        <w:gridCol w:w="940"/>
        <w:gridCol w:w="495"/>
        <w:gridCol w:w="1147"/>
        <w:gridCol w:w="1067"/>
        <w:gridCol w:w="1067"/>
        <w:gridCol w:w="495"/>
        <w:gridCol w:w="1147"/>
        <w:gridCol w:w="1067"/>
        <w:gridCol w:w="1067"/>
        <w:gridCol w:w="495"/>
        <w:gridCol w:w="1147"/>
        <w:gridCol w:w="1067"/>
        <w:gridCol w:w="1067"/>
      </w:tblGrid>
      <w:tr w:rsidR="009060C0" w:rsidTr="002D6551">
        <w:tc>
          <w:tcPr>
            <w:tcW w:w="1865" w:type="dxa"/>
            <w:vMerge w:val="restart"/>
          </w:tcPr>
          <w:p w:rsidR="009060C0" w:rsidRPr="00AA4B55" w:rsidRDefault="009060C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Наименование показателя</w:t>
            </w:r>
          </w:p>
        </w:tc>
        <w:tc>
          <w:tcPr>
            <w:tcW w:w="653" w:type="dxa"/>
            <w:vMerge w:val="restart"/>
          </w:tcPr>
          <w:p w:rsidR="009060C0" w:rsidRPr="00AA4B55" w:rsidRDefault="009060C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Код строки</w:t>
            </w:r>
          </w:p>
        </w:tc>
        <w:tc>
          <w:tcPr>
            <w:tcW w:w="940" w:type="dxa"/>
            <w:vMerge w:val="restart"/>
          </w:tcPr>
          <w:p w:rsidR="009060C0" w:rsidRPr="00AA4B55" w:rsidRDefault="009060C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Код бюджетной классификации Российской Федерации</w:t>
            </w:r>
          </w:p>
        </w:tc>
        <w:tc>
          <w:tcPr>
            <w:tcW w:w="11328" w:type="dxa"/>
            <w:gridSpan w:val="12"/>
          </w:tcPr>
          <w:p w:rsidR="009060C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Объем финансового обеспечения, руб. (с точностью до двух знаков после запятой - 0,00)</w:t>
            </w:r>
          </w:p>
        </w:tc>
      </w:tr>
      <w:tr w:rsidR="004D4840" w:rsidTr="002D6551">
        <w:tc>
          <w:tcPr>
            <w:tcW w:w="1865" w:type="dxa"/>
            <w:vMerge/>
          </w:tcPr>
          <w:p w:rsidR="00397AD2" w:rsidRPr="00AA4B55" w:rsidRDefault="00397AD2" w:rsidP="00BF5F3E">
            <w:pPr>
              <w:autoSpaceDE w:val="0"/>
              <w:autoSpaceDN w:val="0"/>
              <w:adjustRightInd w:val="0"/>
              <w:contextualSpacing/>
              <w:jc w:val="center"/>
              <w:rPr>
                <w:rFonts w:ascii="Times New Roman" w:hAnsi="Times New Roman" w:cs="Times New Roman"/>
                <w:sz w:val="24"/>
                <w:szCs w:val="24"/>
              </w:rPr>
            </w:pPr>
          </w:p>
        </w:tc>
        <w:tc>
          <w:tcPr>
            <w:tcW w:w="653" w:type="dxa"/>
            <w:vMerge/>
          </w:tcPr>
          <w:p w:rsidR="00397AD2" w:rsidRPr="00AA4B55" w:rsidRDefault="00397AD2" w:rsidP="00BF5F3E">
            <w:pPr>
              <w:autoSpaceDE w:val="0"/>
              <w:autoSpaceDN w:val="0"/>
              <w:adjustRightInd w:val="0"/>
              <w:contextualSpacing/>
              <w:jc w:val="center"/>
              <w:rPr>
                <w:rFonts w:ascii="Times New Roman" w:hAnsi="Times New Roman" w:cs="Times New Roman"/>
                <w:sz w:val="24"/>
                <w:szCs w:val="24"/>
              </w:rPr>
            </w:pPr>
          </w:p>
        </w:tc>
        <w:tc>
          <w:tcPr>
            <w:tcW w:w="940" w:type="dxa"/>
            <w:vMerge/>
          </w:tcPr>
          <w:p w:rsidR="00397AD2" w:rsidRPr="00AA4B55" w:rsidRDefault="00397AD2" w:rsidP="00BF5F3E">
            <w:pPr>
              <w:autoSpaceDE w:val="0"/>
              <w:autoSpaceDN w:val="0"/>
              <w:adjustRightInd w:val="0"/>
              <w:contextualSpacing/>
              <w:jc w:val="center"/>
              <w:rPr>
                <w:rFonts w:ascii="Times New Roman" w:hAnsi="Times New Roman" w:cs="Times New Roman"/>
                <w:sz w:val="24"/>
                <w:szCs w:val="24"/>
              </w:rPr>
            </w:pPr>
          </w:p>
        </w:tc>
        <w:tc>
          <w:tcPr>
            <w:tcW w:w="3776" w:type="dxa"/>
            <w:gridSpan w:val="4"/>
          </w:tcPr>
          <w:p w:rsidR="00397AD2"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_______ год (очередной/текущий финансовый год)</w:t>
            </w:r>
          </w:p>
        </w:tc>
        <w:tc>
          <w:tcPr>
            <w:tcW w:w="3776" w:type="dxa"/>
            <w:gridSpan w:val="4"/>
          </w:tcPr>
          <w:p w:rsidR="00397AD2"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_________ год (1-й год планового периода)</w:t>
            </w:r>
          </w:p>
        </w:tc>
        <w:tc>
          <w:tcPr>
            <w:tcW w:w="3776" w:type="dxa"/>
            <w:gridSpan w:val="4"/>
          </w:tcPr>
          <w:p w:rsidR="00397AD2"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_________ год (2-й год планового периода)</w:t>
            </w:r>
          </w:p>
        </w:tc>
      </w:tr>
      <w:tr w:rsidR="008709AB" w:rsidTr="002D6551">
        <w:tc>
          <w:tcPr>
            <w:tcW w:w="1865" w:type="dxa"/>
            <w:vMerge/>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p>
        </w:tc>
        <w:tc>
          <w:tcPr>
            <w:tcW w:w="653" w:type="dxa"/>
            <w:vMerge/>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p>
        </w:tc>
        <w:tc>
          <w:tcPr>
            <w:tcW w:w="940" w:type="dxa"/>
            <w:vMerge/>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p>
        </w:tc>
        <w:tc>
          <w:tcPr>
            <w:tcW w:w="495" w:type="dxa"/>
            <w:vMerge w:val="restart"/>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всего</w:t>
            </w:r>
          </w:p>
        </w:tc>
        <w:tc>
          <w:tcPr>
            <w:tcW w:w="3281" w:type="dxa"/>
            <w:gridSpan w:val="3"/>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 том числе:</w:t>
            </w:r>
          </w:p>
        </w:tc>
        <w:tc>
          <w:tcPr>
            <w:tcW w:w="495" w:type="dxa"/>
            <w:vMerge w:val="restart"/>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всего</w:t>
            </w:r>
          </w:p>
        </w:tc>
        <w:tc>
          <w:tcPr>
            <w:tcW w:w="3281" w:type="dxa"/>
            <w:gridSpan w:val="3"/>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 том числе:</w:t>
            </w:r>
          </w:p>
        </w:tc>
        <w:tc>
          <w:tcPr>
            <w:tcW w:w="495" w:type="dxa"/>
            <w:vMerge w:val="restart"/>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всего</w:t>
            </w:r>
          </w:p>
        </w:tc>
        <w:tc>
          <w:tcPr>
            <w:tcW w:w="3281" w:type="dxa"/>
            <w:gridSpan w:val="3"/>
          </w:tcPr>
          <w:p w:rsidR="004D4840" w:rsidRPr="00AA4B55" w:rsidRDefault="004D4840" w:rsidP="00BF5F3E">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в том числе:</w:t>
            </w:r>
          </w:p>
        </w:tc>
      </w:tr>
      <w:tr w:rsidR="00916E0C" w:rsidTr="002D6551">
        <w:tc>
          <w:tcPr>
            <w:tcW w:w="1865"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653"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940"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495"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114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субсидия на финансовое обеспечение выполнения государственного задания</w:t>
            </w:r>
          </w:p>
        </w:tc>
        <w:tc>
          <w:tcPr>
            <w:tcW w:w="106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 xml:space="preserve">субсидии, представляемые в соответствии с </w:t>
            </w:r>
            <w:hyperlink r:id="rId28" w:history="1">
              <w:r w:rsidRPr="00AA4B55">
                <w:rPr>
                  <w:rFonts w:ascii="Times New Roman" w:hAnsi="Times New Roman" w:cs="Times New Roman"/>
                  <w:sz w:val="24"/>
                  <w:szCs w:val="24"/>
                </w:rPr>
                <w:t>абзацем вторым пункта 1 статьи 78.1</w:t>
              </w:r>
            </w:hyperlink>
            <w:r w:rsidRPr="00AA4B55">
              <w:rPr>
                <w:rFonts w:ascii="Times New Roman" w:hAnsi="Times New Roman" w:cs="Times New Roman"/>
                <w:sz w:val="24"/>
                <w:szCs w:val="24"/>
              </w:rPr>
              <w:t xml:space="preserve"> Бюджетного кодекса Российской Федерации; субсидии на осуществление капитал</w:t>
            </w:r>
            <w:r w:rsidRPr="00AA4B55">
              <w:rPr>
                <w:rFonts w:ascii="Times New Roman" w:hAnsi="Times New Roman" w:cs="Times New Roman"/>
                <w:sz w:val="24"/>
                <w:szCs w:val="24"/>
              </w:rPr>
              <w:lastRenderedPageBreak/>
              <w:t>ьных вложений</w:t>
            </w:r>
          </w:p>
        </w:tc>
        <w:tc>
          <w:tcPr>
            <w:tcW w:w="1067" w:type="dxa"/>
          </w:tcPr>
          <w:p w:rsidR="004D4840" w:rsidRPr="00AA4B55" w:rsidRDefault="003F54CD"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lastRenderedPageBreak/>
              <w:t>поступления от оказания услуг (выполнения работ) на платной основе и от иной приносящей доход деятельности</w:t>
            </w:r>
          </w:p>
        </w:tc>
        <w:tc>
          <w:tcPr>
            <w:tcW w:w="495"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114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субсидия на финансовое обеспечение выполнения государственного задания</w:t>
            </w:r>
          </w:p>
        </w:tc>
        <w:tc>
          <w:tcPr>
            <w:tcW w:w="106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 xml:space="preserve">субсидии, представляемые в соответствии с </w:t>
            </w:r>
            <w:hyperlink r:id="rId29" w:history="1">
              <w:r w:rsidRPr="00AA4B55">
                <w:rPr>
                  <w:rFonts w:ascii="Times New Roman" w:hAnsi="Times New Roman" w:cs="Times New Roman"/>
                  <w:sz w:val="24"/>
                  <w:szCs w:val="24"/>
                </w:rPr>
                <w:t>абзацем вторым пункта 1 статьи 78.1</w:t>
              </w:r>
            </w:hyperlink>
            <w:r w:rsidRPr="00AA4B55">
              <w:rPr>
                <w:rFonts w:ascii="Times New Roman" w:hAnsi="Times New Roman" w:cs="Times New Roman"/>
                <w:sz w:val="24"/>
                <w:szCs w:val="24"/>
              </w:rPr>
              <w:t xml:space="preserve"> Бюджетного кодекса Российской Федерации; субсидии на осуществление капитал</w:t>
            </w:r>
            <w:r w:rsidRPr="00AA4B55">
              <w:rPr>
                <w:rFonts w:ascii="Times New Roman" w:hAnsi="Times New Roman" w:cs="Times New Roman"/>
                <w:sz w:val="24"/>
                <w:szCs w:val="24"/>
              </w:rPr>
              <w:lastRenderedPageBreak/>
              <w:t>ьных вложений</w:t>
            </w:r>
          </w:p>
        </w:tc>
        <w:tc>
          <w:tcPr>
            <w:tcW w:w="1067" w:type="dxa"/>
          </w:tcPr>
          <w:p w:rsidR="004D4840" w:rsidRPr="00AA4B55" w:rsidRDefault="003F54CD"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lastRenderedPageBreak/>
              <w:t>поступления от оказания услуг (выполнения работ) на платной основе и от иной приносящей доход деятельности</w:t>
            </w:r>
          </w:p>
        </w:tc>
        <w:tc>
          <w:tcPr>
            <w:tcW w:w="495" w:type="dxa"/>
            <w:vMerge/>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p>
        </w:tc>
        <w:tc>
          <w:tcPr>
            <w:tcW w:w="114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субсидия на финансовое обеспечение выполнения государственного задания</w:t>
            </w:r>
          </w:p>
        </w:tc>
        <w:tc>
          <w:tcPr>
            <w:tcW w:w="1067" w:type="dxa"/>
          </w:tcPr>
          <w:p w:rsidR="004D4840" w:rsidRPr="00AA4B55" w:rsidRDefault="004D4840"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t xml:space="preserve">субсидии, представляемые в соответствии с </w:t>
            </w:r>
            <w:hyperlink r:id="rId30" w:history="1">
              <w:r w:rsidRPr="00AA4B55">
                <w:rPr>
                  <w:rFonts w:ascii="Times New Roman" w:hAnsi="Times New Roman" w:cs="Times New Roman"/>
                  <w:sz w:val="24"/>
                  <w:szCs w:val="24"/>
                </w:rPr>
                <w:t>абзацем вторым пункта 1 статьи 78.1</w:t>
              </w:r>
            </w:hyperlink>
            <w:r w:rsidRPr="00AA4B55">
              <w:rPr>
                <w:rFonts w:ascii="Times New Roman" w:hAnsi="Times New Roman" w:cs="Times New Roman"/>
                <w:sz w:val="24"/>
                <w:szCs w:val="24"/>
              </w:rPr>
              <w:t xml:space="preserve"> Бюджетного кодекса Российской Федерации; субсидии на осуществление капитал</w:t>
            </w:r>
            <w:r w:rsidRPr="00AA4B55">
              <w:rPr>
                <w:rFonts w:ascii="Times New Roman" w:hAnsi="Times New Roman" w:cs="Times New Roman"/>
                <w:sz w:val="24"/>
                <w:szCs w:val="24"/>
              </w:rPr>
              <w:lastRenderedPageBreak/>
              <w:t>ьных вложений</w:t>
            </w:r>
          </w:p>
        </w:tc>
        <w:tc>
          <w:tcPr>
            <w:tcW w:w="1067" w:type="dxa"/>
          </w:tcPr>
          <w:p w:rsidR="004D4840" w:rsidRPr="00AA4B55" w:rsidRDefault="003F54CD" w:rsidP="004D4840">
            <w:pPr>
              <w:autoSpaceDE w:val="0"/>
              <w:autoSpaceDN w:val="0"/>
              <w:adjustRightInd w:val="0"/>
              <w:contextualSpacing/>
              <w:jc w:val="center"/>
              <w:rPr>
                <w:rFonts w:ascii="Times New Roman" w:hAnsi="Times New Roman" w:cs="Times New Roman"/>
                <w:sz w:val="24"/>
                <w:szCs w:val="24"/>
              </w:rPr>
            </w:pPr>
            <w:r w:rsidRPr="00AA4B55">
              <w:rPr>
                <w:rFonts w:ascii="Times New Roman" w:hAnsi="Times New Roman" w:cs="Times New Roman"/>
                <w:sz w:val="24"/>
                <w:szCs w:val="24"/>
              </w:rPr>
              <w:lastRenderedPageBreak/>
              <w:t>поступления от оказания услуг (выполнения работ) на платной основе и от иной приносящей доход деятельности</w:t>
            </w:r>
          </w:p>
        </w:tc>
      </w:tr>
      <w:tr w:rsidR="00916E0C" w:rsidTr="002D6551">
        <w:tc>
          <w:tcPr>
            <w:tcW w:w="1865"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3"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95"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4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95"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4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95"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14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067"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916E0C" w:rsidTr="002D6551">
        <w:tc>
          <w:tcPr>
            <w:tcW w:w="1865" w:type="dxa"/>
          </w:tcPr>
          <w:p w:rsidR="006D104B" w:rsidRPr="006D104B" w:rsidRDefault="006D104B" w:rsidP="006D104B">
            <w:pPr>
              <w:pStyle w:val="ConsPlusNormal"/>
              <w:rPr>
                <w:rFonts w:ascii="Times New Roman" w:hAnsi="Times New Roman" w:cs="Times New Roman"/>
                <w:sz w:val="24"/>
                <w:szCs w:val="24"/>
              </w:rPr>
            </w:pPr>
            <w:r w:rsidRPr="006D104B">
              <w:rPr>
                <w:rFonts w:ascii="Times New Roman" w:hAnsi="Times New Roman" w:cs="Times New Roman"/>
                <w:sz w:val="24"/>
                <w:szCs w:val="24"/>
              </w:rPr>
              <w:t>Поступления от доходов, всего:</w:t>
            </w:r>
          </w:p>
        </w:tc>
        <w:tc>
          <w:tcPr>
            <w:tcW w:w="653" w:type="dxa"/>
          </w:tcPr>
          <w:p w:rsidR="006D104B" w:rsidRPr="006D104B" w:rsidRDefault="006D104B" w:rsidP="006D104B">
            <w:pPr>
              <w:pStyle w:val="ConsPlusNormal"/>
              <w:jc w:val="center"/>
              <w:rPr>
                <w:rFonts w:ascii="Times New Roman" w:hAnsi="Times New Roman" w:cs="Times New Roman"/>
                <w:sz w:val="24"/>
                <w:szCs w:val="24"/>
              </w:rPr>
            </w:pPr>
            <w:r w:rsidRPr="006D104B">
              <w:rPr>
                <w:rFonts w:ascii="Times New Roman" w:hAnsi="Times New Roman" w:cs="Times New Roman"/>
                <w:sz w:val="24"/>
                <w:szCs w:val="24"/>
              </w:rPr>
              <w:t>100</w:t>
            </w:r>
          </w:p>
        </w:tc>
        <w:tc>
          <w:tcPr>
            <w:tcW w:w="940" w:type="dxa"/>
          </w:tcPr>
          <w:p w:rsidR="006D104B" w:rsidRPr="006D104B" w:rsidRDefault="006D104B" w:rsidP="006D104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6D104B" w:rsidRPr="006D104B" w:rsidRDefault="006D104B" w:rsidP="006D104B">
            <w:pPr>
              <w:autoSpaceDE w:val="0"/>
              <w:autoSpaceDN w:val="0"/>
              <w:adjustRightInd w:val="0"/>
              <w:contextualSpacing/>
              <w:jc w:val="center"/>
              <w:rPr>
                <w:rFonts w:ascii="Times New Roman" w:hAnsi="Times New Roman" w:cs="Times New Roman"/>
                <w:sz w:val="24"/>
                <w:szCs w:val="24"/>
              </w:rPr>
            </w:pPr>
          </w:p>
        </w:tc>
        <w:tc>
          <w:tcPr>
            <w:tcW w:w="114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6D104B" w:rsidP="006D104B">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6D104B" w:rsidRDefault="00966C32" w:rsidP="00966C3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w:t>
            </w:r>
            <w:r w:rsidRPr="006D104B">
              <w:rPr>
                <w:rFonts w:ascii="Times New Roman" w:hAnsi="Times New Roman" w:cs="Times New Roman"/>
                <w:sz w:val="24"/>
                <w:szCs w:val="24"/>
              </w:rPr>
              <w:t xml:space="preserve"> </w:t>
            </w:r>
            <w:r>
              <w:rPr>
                <w:rFonts w:ascii="Times New Roman" w:hAnsi="Times New Roman" w:cs="Times New Roman"/>
                <w:sz w:val="24"/>
                <w:szCs w:val="24"/>
              </w:rPr>
              <w:t>том числе:</w:t>
            </w:r>
          </w:p>
        </w:tc>
        <w:tc>
          <w:tcPr>
            <w:tcW w:w="653" w:type="dxa"/>
          </w:tcPr>
          <w:p w:rsidR="00966C32" w:rsidRPr="006D104B" w:rsidRDefault="00966C32" w:rsidP="006D104B">
            <w:pPr>
              <w:pStyle w:val="ConsPlusNormal"/>
              <w:jc w:val="center"/>
              <w:rPr>
                <w:rFonts w:ascii="Times New Roman" w:hAnsi="Times New Roman" w:cs="Times New Roman"/>
                <w:sz w:val="24"/>
                <w:szCs w:val="24"/>
              </w:rPr>
            </w:pPr>
          </w:p>
        </w:tc>
        <w:tc>
          <w:tcPr>
            <w:tcW w:w="940" w:type="dxa"/>
          </w:tcPr>
          <w:p w:rsidR="00966C32" w:rsidRDefault="00966C32" w:rsidP="006D104B">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6D104B">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6D104B">
            <w:pPr>
              <w:autoSpaceDE w:val="0"/>
              <w:autoSpaceDN w:val="0"/>
              <w:adjustRightInd w:val="0"/>
              <w:contextualSpacing/>
              <w:jc w:val="center"/>
              <w:rPr>
                <w:rFonts w:ascii="Times New Roman" w:hAnsi="Times New Roman" w:cs="Times New Roman"/>
                <w:sz w:val="28"/>
                <w:szCs w:val="28"/>
              </w:rPr>
            </w:pPr>
          </w:p>
        </w:tc>
      </w:tr>
      <w:tr w:rsidR="00916E0C" w:rsidTr="002D6551">
        <w:tc>
          <w:tcPr>
            <w:tcW w:w="1865" w:type="dxa"/>
          </w:tcPr>
          <w:p w:rsidR="006D104B" w:rsidRPr="006D104B" w:rsidRDefault="00B41D8B" w:rsidP="00B41D8B">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 том числе: д</w:t>
            </w:r>
            <w:r w:rsidR="006D104B">
              <w:rPr>
                <w:rFonts w:ascii="Times New Roman" w:hAnsi="Times New Roman" w:cs="Times New Roman"/>
                <w:sz w:val="24"/>
                <w:szCs w:val="24"/>
              </w:rPr>
              <w:t>оходы от собственности</w:t>
            </w:r>
          </w:p>
        </w:tc>
        <w:tc>
          <w:tcPr>
            <w:tcW w:w="653" w:type="dxa"/>
          </w:tcPr>
          <w:p w:rsidR="00397AD2" w:rsidRPr="006D104B" w:rsidRDefault="006D104B"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940" w:type="dxa"/>
          </w:tcPr>
          <w:p w:rsidR="00397AD2" w:rsidRPr="006D104B" w:rsidRDefault="00397AD2" w:rsidP="00BF5F3E">
            <w:pPr>
              <w:autoSpaceDE w:val="0"/>
              <w:autoSpaceDN w:val="0"/>
              <w:adjustRightInd w:val="0"/>
              <w:contextualSpacing/>
              <w:jc w:val="center"/>
              <w:rPr>
                <w:rFonts w:ascii="Times New Roman" w:hAnsi="Times New Roman" w:cs="Times New Roman"/>
                <w:sz w:val="24"/>
                <w:szCs w:val="24"/>
              </w:rPr>
            </w:pPr>
          </w:p>
        </w:tc>
        <w:tc>
          <w:tcPr>
            <w:tcW w:w="495" w:type="dxa"/>
          </w:tcPr>
          <w:p w:rsidR="00397AD2" w:rsidRPr="006D104B" w:rsidRDefault="00397AD2" w:rsidP="00BF5F3E">
            <w:pPr>
              <w:autoSpaceDE w:val="0"/>
              <w:autoSpaceDN w:val="0"/>
              <w:adjustRightInd w:val="0"/>
              <w:contextualSpacing/>
              <w:jc w:val="center"/>
              <w:rPr>
                <w:rFonts w:ascii="Times New Roman" w:hAnsi="Times New Roman" w:cs="Times New Roman"/>
                <w:sz w:val="24"/>
                <w:szCs w:val="24"/>
              </w:rPr>
            </w:pPr>
          </w:p>
        </w:tc>
        <w:tc>
          <w:tcPr>
            <w:tcW w:w="1147" w:type="dxa"/>
          </w:tcPr>
          <w:p w:rsidR="00397AD2" w:rsidRDefault="00F37D0D"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F37D0D"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495"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397AD2"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495"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397AD2"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r>
      <w:tr w:rsidR="00916E0C" w:rsidTr="002D6551">
        <w:tc>
          <w:tcPr>
            <w:tcW w:w="1865" w:type="dxa"/>
          </w:tcPr>
          <w:p w:rsidR="00397AD2" w:rsidRPr="006D104B" w:rsidRDefault="006D104B" w:rsidP="006D104B">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из них:</w:t>
            </w:r>
          </w:p>
        </w:tc>
        <w:tc>
          <w:tcPr>
            <w:tcW w:w="653" w:type="dxa"/>
          </w:tcPr>
          <w:p w:rsidR="00397AD2" w:rsidRPr="006D104B" w:rsidRDefault="00397AD2" w:rsidP="00BF5F3E">
            <w:pPr>
              <w:autoSpaceDE w:val="0"/>
              <w:autoSpaceDN w:val="0"/>
              <w:adjustRightInd w:val="0"/>
              <w:contextualSpacing/>
              <w:jc w:val="center"/>
              <w:rPr>
                <w:rFonts w:ascii="Times New Roman" w:hAnsi="Times New Roman" w:cs="Times New Roman"/>
                <w:sz w:val="24"/>
                <w:szCs w:val="24"/>
              </w:rPr>
            </w:pPr>
          </w:p>
        </w:tc>
        <w:tc>
          <w:tcPr>
            <w:tcW w:w="940" w:type="dxa"/>
          </w:tcPr>
          <w:p w:rsidR="00397AD2" w:rsidRPr="006D104B" w:rsidRDefault="00397AD2" w:rsidP="00BF5F3E">
            <w:pPr>
              <w:autoSpaceDE w:val="0"/>
              <w:autoSpaceDN w:val="0"/>
              <w:adjustRightInd w:val="0"/>
              <w:contextualSpacing/>
              <w:jc w:val="center"/>
              <w:rPr>
                <w:rFonts w:ascii="Times New Roman" w:hAnsi="Times New Roman" w:cs="Times New Roman"/>
                <w:sz w:val="24"/>
                <w:szCs w:val="24"/>
              </w:rPr>
            </w:pPr>
          </w:p>
        </w:tc>
        <w:tc>
          <w:tcPr>
            <w:tcW w:w="495" w:type="dxa"/>
          </w:tcPr>
          <w:p w:rsidR="00397AD2" w:rsidRPr="006D104B" w:rsidRDefault="00397AD2" w:rsidP="00BF5F3E">
            <w:pPr>
              <w:autoSpaceDE w:val="0"/>
              <w:autoSpaceDN w:val="0"/>
              <w:adjustRightInd w:val="0"/>
              <w:contextualSpacing/>
              <w:jc w:val="center"/>
              <w:rPr>
                <w:rFonts w:ascii="Times New Roman" w:hAnsi="Times New Roman" w:cs="Times New Roman"/>
                <w:sz w:val="24"/>
                <w:szCs w:val="24"/>
              </w:rPr>
            </w:pPr>
          </w:p>
        </w:tc>
        <w:tc>
          <w:tcPr>
            <w:tcW w:w="114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495"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495"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397AD2" w:rsidRDefault="00397AD2" w:rsidP="00BF5F3E">
            <w:pPr>
              <w:autoSpaceDE w:val="0"/>
              <w:autoSpaceDN w:val="0"/>
              <w:adjustRightInd w:val="0"/>
              <w:contextualSpacing/>
              <w:jc w:val="center"/>
              <w:rPr>
                <w:rFonts w:ascii="Times New Roman" w:hAnsi="Times New Roman" w:cs="Times New Roman"/>
                <w:sz w:val="28"/>
                <w:szCs w:val="28"/>
              </w:rPr>
            </w:pPr>
          </w:p>
        </w:tc>
      </w:tr>
      <w:tr w:rsidR="00EC6FA6" w:rsidTr="002D6551">
        <w:tc>
          <w:tcPr>
            <w:tcW w:w="1865" w:type="dxa"/>
          </w:tcPr>
          <w:p w:rsidR="00EC6FA6" w:rsidRPr="006D104B" w:rsidRDefault="00EC6FA6" w:rsidP="00EC6FA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940"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495"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r>
      <w:tr w:rsidR="00EC6FA6" w:rsidTr="002D6551">
        <w:tc>
          <w:tcPr>
            <w:tcW w:w="1865" w:type="dxa"/>
          </w:tcPr>
          <w:p w:rsidR="00EC6FA6" w:rsidRPr="006D104B" w:rsidRDefault="00EC6FA6" w:rsidP="00EC6FA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940"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495"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r>
      <w:tr w:rsidR="00916E0C" w:rsidTr="002D6551">
        <w:tc>
          <w:tcPr>
            <w:tcW w:w="1865" w:type="dxa"/>
          </w:tcPr>
          <w:p w:rsidR="006D104B" w:rsidRPr="006D104B" w:rsidRDefault="00B529C0" w:rsidP="006D104B">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Доходы от оказания услуг, выполнения работ</w:t>
            </w:r>
          </w:p>
        </w:tc>
        <w:tc>
          <w:tcPr>
            <w:tcW w:w="653" w:type="dxa"/>
          </w:tcPr>
          <w:p w:rsidR="006D104B" w:rsidRPr="006D104B" w:rsidRDefault="00B529C0"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940" w:type="dxa"/>
          </w:tcPr>
          <w:p w:rsidR="006D104B" w:rsidRPr="006D104B" w:rsidRDefault="006D104B" w:rsidP="00BF5F3E">
            <w:pPr>
              <w:autoSpaceDE w:val="0"/>
              <w:autoSpaceDN w:val="0"/>
              <w:adjustRightInd w:val="0"/>
              <w:contextualSpacing/>
              <w:jc w:val="center"/>
              <w:rPr>
                <w:rFonts w:ascii="Times New Roman" w:hAnsi="Times New Roman" w:cs="Times New Roman"/>
                <w:sz w:val="24"/>
                <w:szCs w:val="24"/>
              </w:rPr>
            </w:pPr>
          </w:p>
        </w:tc>
        <w:tc>
          <w:tcPr>
            <w:tcW w:w="495" w:type="dxa"/>
          </w:tcPr>
          <w:p w:rsidR="006D104B" w:rsidRPr="006D104B" w:rsidRDefault="006D104B" w:rsidP="00BF5F3E">
            <w:pPr>
              <w:autoSpaceDE w:val="0"/>
              <w:autoSpaceDN w:val="0"/>
              <w:adjustRightInd w:val="0"/>
              <w:contextualSpacing/>
              <w:jc w:val="center"/>
              <w:rPr>
                <w:rFonts w:ascii="Times New Roman" w:hAnsi="Times New Roman" w:cs="Times New Roman"/>
                <w:sz w:val="24"/>
                <w:szCs w:val="24"/>
              </w:rPr>
            </w:pPr>
          </w:p>
        </w:tc>
        <w:tc>
          <w:tcPr>
            <w:tcW w:w="114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B529C0" w:rsidRPr="006D104B" w:rsidRDefault="00B529C0" w:rsidP="00B529C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 том числе:</w:t>
            </w:r>
          </w:p>
        </w:tc>
        <w:tc>
          <w:tcPr>
            <w:tcW w:w="653" w:type="dxa"/>
          </w:tcPr>
          <w:p w:rsidR="00B529C0" w:rsidRPr="006D104B" w:rsidRDefault="00B529C0" w:rsidP="00B529C0">
            <w:pPr>
              <w:autoSpaceDE w:val="0"/>
              <w:autoSpaceDN w:val="0"/>
              <w:adjustRightInd w:val="0"/>
              <w:contextualSpacing/>
              <w:jc w:val="center"/>
              <w:rPr>
                <w:rFonts w:ascii="Times New Roman" w:hAnsi="Times New Roman" w:cs="Times New Roman"/>
                <w:sz w:val="24"/>
                <w:szCs w:val="24"/>
              </w:rPr>
            </w:pPr>
          </w:p>
        </w:tc>
        <w:tc>
          <w:tcPr>
            <w:tcW w:w="940" w:type="dxa"/>
          </w:tcPr>
          <w:p w:rsidR="00B529C0" w:rsidRPr="006D104B" w:rsidRDefault="00B529C0" w:rsidP="00B529C0">
            <w:pPr>
              <w:autoSpaceDE w:val="0"/>
              <w:autoSpaceDN w:val="0"/>
              <w:adjustRightInd w:val="0"/>
              <w:contextualSpacing/>
              <w:jc w:val="center"/>
              <w:rPr>
                <w:rFonts w:ascii="Times New Roman" w:hAnsi="Times New Roman" w:cs="Times New Roman"/>
                <w:sz w:val="24"/>
                <w:szCs w:val="24"/>
              </w:rPr>
            </w:pPr>
          </w:p>
        </w:tc>
        <w:tc>
          <w:tcPr>
            <w:tcW w:w="495" w:type="dxa"/>
          </w:tcPr>
          <w:p w:rsidR="00B529C0" w:rsidRPr="006D104B" w:rsidRDefault="00B529C0" w:rsidP="00B529C0">
            <w:pPr>
              <w:autoSpaceDE w:val="0"/>
              <w:autoSpaceDN w:val="0"/>
              <w:adjustRightInd w:val="0"/>
              <w:contextualSpacing/>
              <w:jc w:val="center"/>
              <w:rPr>
                <w:rFonts w:ascii="Times New Roman" w:hAnsi="Times New Roman" w:cs="Times New Roman"/>
                <w:sz w:val="24"/>
                <w:szCs w:val="24"/>
              </w:rPr>
            </w:pPr>
          </w:p>
        </w:tc>
        <w:tc>
          <w:tcPr>
            <w:tcW w:w="114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495"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14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495"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14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c>
          <w:tcPr>
            <w:tcW w:w="1067" w:type="dxa"/>
          </w:tcPr>
          <w:p w:rsidR="00B529C0" w:rsidRDefault="00B529C0" w:rsidP="00B529C0">
            <w:pPr>
              <w:autoSpaceDE w:val="0"/>
              <w:autoSpaceDN w:val="0"/>
              <w:adjustRightInd w:val="0"/>
              <w:contextualSpacing/>
              <w:jc w:val="center"/>
              <w:rPr>
                <w:rFonts w:ascii="Times New Roman" w:hAnsi="Times New Roman" w:cs="Times New Roman"/>
                <w:sz w:val="28"/>
                <w:szCs w:val="28"/>
              </w:rPr>
            </w:pPr>
          </w:p>
        </w:tc>
      </w:tr>
      <w:tr w:rsidR="00EC6FA6" w:rsidTr="002D6551">
        <w:tc>
          <w:tcPr>
            <w:tcW w:w="1865" w:type="dxa"/>
          </w:tcPr>
          <w:p w:rsidR="00EC6FA6" w:rsidRPr="006D104B" w:rsidRDefault="00EC6FA6" w:rsidP="00EC6FA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1.</w:t>
            </w:r>
          </w:p>
        </w:tc>
        <w:tc>
          <w:tcPr>
            <w:tcW w:w="653"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121</w:t>
            </w:r>
          </w:p>
        </w:tc>
        <w:tc>
          <w:tcPr>
            <w:tcW w:w="940"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495"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r>
      <w:tr w:rsidR="00EC6FA6" w:rsidTr="002D6551">
        <w:tc>
          <w:tcPr>
            <w:tcW w:w="1865" w:type="dxa"/>
          </w:tcPr>
          <w:p w:rsidR="00EC6FA6" w:rsidRPr="006D104B" w:rsidRDefault="00EC6FA6" w:rsidP="00EC6FA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122</w:t>
            </w:r>
          </w:p>
        </w:tc>
        <w:tc>
          <w:tcPr>
            <w:tcW w:w="940"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495" w:type="dxa"/>
          </w:tcPr>
          <w:p w:rsidR="00EC6FA6" w:rsidRPr="006D104B" w:rsidRDefault="00EC6FA6" w:rsidP="00EC6FA6">
            <w:pPr>
              <w:autoSpaceDE w:val="0"/>
              <w:autoSpaceDN w:val="0"/>
              <w:adjustRightInd w:val="0"/>
              <w:contextualSpacing/>
              <w:jc w:val="center"/>
              <w:rPr>
                <w:rFonts w:ascii="Times New Roman" w:hAnsi="Times New Roman" w:cs="Times New Roman"/>
                <w:sz w:val="24"/>
                <w:szCs w:val="24"/>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495"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14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EC6FA6" w:rsidRDefault="00EC6FA6" w:rsidP="00EC6FA6">
            <w:pPr>
              <w:autoSpaceDE w:val="0"/>
              <w:autoSpaceDN w:val="0"/>
              <w:adjustRightInd w:val="0"/>
              <w:contextualSpacing/>
              <w:jc w:val="center"/>
              <w:rPr>
                <w:rFonts w:ascii="Times New Roman" w:hAnsi="Times New Roman" w:cs="Times New Roman"/>
                <w:sz w:val="28"/>
                <w:szCs w:val="28"/>
              </w:rPr>
            </w:pPr>
          </w:p>
        </w:tc>
      </w:tr>
      <w:tr w:rsidR="00916E0C" w:rsidTr="002D6551">
        <w:tc>
          <w:tcPr>
            <w:tcW w:w="1865" w:type="dxa"/>
          </w:tcPr>
          <w:p w:rsidR="006D104B" w:rsidRPr="006D104B" w:rsidRDefault="00B529C0" w:rsidP="006D104B">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Доходы от штрафов, пеней, иных сумм принудительного изъятия</w:t>
            </w:r>
          </w:p>
        </w:tc>
        <w:tc>
          <w:tcPr>
            <w:tcW w:w="653" w:type="dxa"/>
          </w:tcPr>
          <w:p w:rsidR="006D104B" w:rsidRPr="006D104B" w:rsidRDefault="00B529C0" w:rsidP="00BF5F3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940" w:type="dxa"/>
          </w:tcPr>
          <w:p w:rsidR="006D104B" w:rsidRPr="006D104B" w:rsidRDefault="006D104B" w:rsidP="00BF5F3E">
            <w:pPr>
              <w:autoSpaceDE w:val="0"/>
              <w:autoSpaceDN w:val="0"/>
              <w:adjustRightInd w:val="0"/>
              <w:contextualSpacing/>
              <w:jc w:val="center"/>
              <w:rPr>
                <w:rFonts w:ascii="Times New Roman" w:hAnsi="Times New Roman" w:cs="Times New Roman"/>
                <w:sz w:val="24"/>
                <w:szCs w:val="24"/>
              </w:rPr>
            </w:pPr>
          </w:p>
        </w:tc>
        <w:tc>
          <w:tcPr>
            <w:tcW w:w="495" w:type="dxa"/>
          </w:tcPr>
          <w:p w:rsidR="006D104B" w:rsidRPr="006D104B" w:rsidRDefault="006D104B" w:rsidP="00BF5F3E">
            <w:pPr>
              <w:autoSpaceDE w:val="0"/>
              <w:autoSpaceDN w:val="0"/>
              <w:adjustRightInd w:val="0"/>
              <w:contextualSpacing/>
              <w:jc w:val="center"/>
              <w:rPr>
                <w:rFonts w:ascii="Times New Roman" w:hAnsi="Times New Roman" w:cs="Times New Roman"/>
                <w:sz w:val="24"/>
                <w:szCs w:val="24"/>
              </w:rPr>
            </w:pPr>
          </w:p>
        </w:tc>
        <w:tc>
          <w:tcPr>
            <w:tcW w:w="114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495"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c>
          <w:tcPr>
            <w:tcW w:w="114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EC6FA6" w:rsidP="00BF5F3E">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104B" w:rsidRDefault="006D104B" w:rsidP="00BF5F3E">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 xml:space="preserve">Безвозмездные поступления от наднациональных организаций, </w:t>
            </w:r>
            <w:r w:rsidRPr="00966C32">
              <w:rPr>
                <w:rFonts w:ascii="Times New Roman" w:hAnsi="Times New Roman" w:cs="Times New Roman"/>
                <w:sz w:val="24"/>
                <w:szCs w:val="24"/>
              </w:rPr>
              <w:lastRenderedPageBreak/>
              <w:t>правительств иностранных государств, международных финансовых организаций</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B41D8B"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B41D8B"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EC6FA6"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EC6FA6"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EC6FA6"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EC6FA6"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lastRenderedPageBreak/>
              <w:t>Иные субсидии, предоставленные из бюджета</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150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Прочие доходы</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160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Доходы от операций с активами</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940" w:type="dxa"/>
          </w:tcPr>
          <w:p w:rsidR="00966C32" w:rsidRPr="006D104B" w:rsidRDefault="006D7861"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6D7861" w:rsidP="00966C32">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в том числе:</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6D7861" w:rsidTr="002D6551">
        <w:tc>
          <w:tcPr>
            <w:tcW w:w="1865" w:type="dxa"/>
          </w:tcPr>
          <w:p w:rsidR="006D7861" w:rsidRPr="00966C32" w:rsidRDefault="006D7861" w:rsidP="006D7861">
            <w:pPr>
              <w:pStyle w:val="ConsPlusNormal"/>
              <w:rPr>
                <w:rFonts w:ascii="Times New Roman" w:hAnsi="Times New Roman" w:cs="Times New Roman"/>
                <w:sz w:val="24"/>
                <w:szCs w:val="24"/>
              </w:rPr>
            </w:pPr>
            <w:r w:rsidRPr="00966C32">
              <w:rPr>
                <w:rFonts w:ascii="Times New Roman" w:hAnsi="Times New Roman" w:cs="Times New Roman"/>
                <w:sz w:val="24"/>
                <w:szCs w:val="24"/>
              </w:rPr>
              <w:t>1.</w:t>
            </w:r>
          </w:p>
        </w:tc>
        <w:tc>
          <w:tcPr>
            <w:tcW w:w="653"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171</w:t>
            </w:r>
          </w:p>
        </w:tc>
        <w:tc>
          <w:tcPr>
            <w:tcW w:w="940"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495"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495"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r>
      <w:tr w:rsidR="006D7861" w:rsidTr="002D6551">
        <w:tc>
          <w:tcPr>
            <w:tcW w:w="1865" w:type="dxa"/>
          </w:tcPr>
          <w:p w:rsidR="006D7861" w:rsidRPr="00966C32" w:rsidRDefault="006D7861" w:rsidP="006D7861">
            <w:pPr>
              <w:pStyle w:val="ConsPlusNormal"/>
              <w:rPr>
                <w:rFonts w:ascii="Times New Roman" w:hAnsi="Times New Roman" w:cs="Times New Roman"/>
                <w:sz w:val="24"/>
                <w:szCs w:val="24"/>
              </w:rPr>
            </w:pPr>
            <w:r w:rsidRPr="00966C32">
              <w:rPr>
                <w:rFonts w:ascii="Times New Roman" w:hAnsi="Times New Roman" w:cs="Times New Roman"/>
                <w:sz w:val="24"/>
                <w:szCs w:val="24"/>
              </w:rPr>
              <w:t>2.</w:t>
            </w:r>
          </w:p>
        </w:tc>
        <w:tc>
          <w:tcPr>
            <w:tcW w:w="653"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172</w:t>
            </w:r>
          </w:p>
        </w:tc>
        <w:tc>
          <w:tcPr>
            <w:tcW w:w="940"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6D7861" w:rsidRPr="006D104B" w:rsidRDefault="006D7861" w:rsidP="006D7861">
            <w:pPr>
              <w:autoSpaceDE w:val="0"/>
              <w:autoSpaceDN w:val="0"/>
              <w:adjustRightInd w:val="0"/>
              <w:contextualSpacing/>
              <w:jc w:val="center"/>
              <w:rPr>
                <w:rFonts w:ascii="Times New Roman" w:hAnsi="Times New Roman" w:cs="Times New Roman"/>
                <w:sz w:val="24"/>
                <w:szCs w:val="24"/>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495"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495"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c>
          <w:tcPr>
            <w:tcW w:w="114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1067" w:type="dxa"/>
          </w:tcPr>
          <w:p w:rsidR="006D7861" w:rsidRDefault="006D7861" w:rsidP="006D7861">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Выплаты по расходам, всего:</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940" w:type="dxa"/>
          </w:tcPr>
          <w:p w:rsidR="00966C32" w:rsidRPr="006D104B" w:rsidRDefault="007D034A"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0736A0" w:rsidRPr="00966C32" w:rsidRDefault="000736A0" w:rsidP="00966C32">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653" w:type="dxa"/>
          </w:tcPr>
          <w:p w:rsidR="000736A0" w:rsidRDefault="000736A0" w:rsidP="00966C32">
            <w:pPr>
              <w:autoSpaceDE w:val="0"/>
              <w:autoSpaceDN w:val="0"/>
              <w:adjustRightInd w:val="0"/>
              <w:contextualSpacing/>
              <w:jc w:val="center"/>
              <w:rPr>
                <w:rFonts w:ascii="Times New Roman" w:hAnsi="Times New Roman" w:cs="Times New Roman"/>
                <w:sz w:val="24"/>
                <w:szCs w:val="24"/>
              </w:rPr>
            </w:pPr>
          </w:p>
        </w:tc>
        <w:tc>
          <w:tcPr>
            <w:tcW w:w="940" w:type="dxa"/>
          </w:tcPr>
          <w:p w:rsidR="000736A0" w:rsidRPr="006D104B" w:rsidRDefault="000736A0" w:rsidP="00966C32">
            <w:pPr>
              <w:autoSpaceDE w:val="0"/>
              <w:autoSpaceDN w:val="0"/>
              <w:adjustRightInd w:val="0"/>
              <w:contextualSpacing/>
              <w:jc w:val="center"/>
              <w:rPr>
                <w:rFonts w:ascii="Times New Roman" w:hAnsi="Times New Roman" w:cs="Times New Roman"/>
                <w:sz w:val="24"/>
                <w:szCs w:val="24"/>
              </w:rPr>
            </w:pPr>
          </w:p>
        </w:tc>
        <w:tc>
          <w:tcPr>
            <w:tcW w:w="495" w:type="dxa"/>
          </w:tcPr>
          <w:p w:rsidR="000736A0" w:rsidRPr="006D104B" w:rsidRDefault="000736A0"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495"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495"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0736A0" w:rsidRDefault="000736A0"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0736A0" w:rsidP="00966C32">
            <w:pPr>
              <w:pStyle w:val="ConsPlusNormal"/>
              <w:rPr>
                <w:rFonts w:ascii="Times New Roman" w:hAnsi="Times New Roman" w:cs="Times New Roman"/>
                <w:sz w:val="24"/>
                <w:szCs w:val="24"/>
              </w:rPr>
            </w:pPr>
            <w:r>
              <w:rPr>
                <w:rFonts w:ascii="Times New Roman" w:hAnsi="Times New Roman" w:cs="Times New Roman"/>
                <w:sz w:val="24"/>
                <w:szCs w:val="24"/>
              </w:rPr>
              <w:t>Н</w:t>
            </w:r>
            <w:r w:rsidR="00966C32" w:rsidRPr="00966C32">
              <w:rPr>
                <w:rFonts w:ascii="Times New Roman" w:hAnsi="Times New Roman" w:cs="Times New Roman"/>
                <w:sz w:val="24"/>
                <w:szCs w:val="24"/>
              </w:rPr>
              <w:t>а выплаты персоналу, всего:</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210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из них: оплата труда и начисления на выплаты по оплате труда</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из них:</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 xml:space="preserve">Заработная </w:t>
            </w:r>
            <w:r w:rsidRPr="00966C32">
              <w:rPr>
                <w:rFonts w:ascii="Times New Roman" w:hAnsi="Times New Roman" w:cs="Times New Roman"/>
                <w:sz w:val="24"/>
                <w:szCs w:val="24"/>
              </w:rPr>
              <w:lastRenderedPageBreak/>
              <w:t>плата</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lastRenderedPageBreak/>
              <w:t>Начисления на выплаты по оплате труда</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213</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Прочие выплаты</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214</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Социальные и иные выплаты населению, всего</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220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из них:</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1.</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221</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2.</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222</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Уплата налогов, сборов и иных платежей, всего</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230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из них:</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1.</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231</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2.</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232</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Безвозмездные перечисления организациям</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240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Прочие расходы (кроме расходов на закупку товаров, работ, услуг)</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 xml:space="preserve">Расходы на закупку </w:t>
            </w:r>
            <w:r w:rsidRPr="00966C32">
              <w:rPr>
                <w:rFonts w:ascii="Times New Roman" w:hAnsi="Times New Roman" w:cs="Times New Roman"/>
                <w:sz w:val="24"/>
                <w:szCs w:val="24"/>
              </w:rPr>
              <w:lastRenderedPageBreak/>
              <w:t xml:space="preserve">товаров, </w:t>
            </w:r>
            <w:r w:rsidR="00916E0C">
              <w:rPr>
                <w:rFonts w:ascii="Times New Roman" w:hAnsi="Times New Roman" w:cs="Times New Roman"/>
                <w:sz w:val="24"/>
                <w:szCs w:val="24"/>
              </w:rPr>
              <w:t xml:space="preserve">выполнение </w:t>
            </w:r>
            <w:r w:rsidRPr="00966C32">
              <w:rPr>
                <w:rFonts w:ascii="Times New Roman" w:hAnsi="Times New Roman" w:cs="Times New Roman"/>
                <w:sz w:val="24"/>
                <w:szCs w:val="24"/>
              </w:rPr>
              <w:t xml:space="preserve">работ, </w:t>
            </w:r>
            <w:r w:rsidR="00916E0C">
              <w:rPr>
                <w:rFonts w:ascii="Times New Roman" w:hAnsi="Times New Roman" w:cs="Times New Roman"/>
                <w:sz w:val="24"/>
                <w:szCs w:val="24"/>
              </w:rPr>
              <w:t xml:space="preserve">оказание </w:t>
            </w:r>
            <w:r w:rsidRPr="00966C32">
              <w:rPr>
                <w:rFonts w:ascii="Times New Roman" w:hAnsi="Times New Roman" w:cs="Times New Roman"/>
                <w:sz w:val="24"/>
                <w:szCs w:val="24"/>
              </w:rPr>
              <w:t>услуг, всего</w:t>
            </w:r>
            <w:r w:rsidR="00916E0C">
              <w:rPr>
                <w:rFonts w:ascii="Times New Roman" w:hAnsi="Times New Roman" w:cs="Times New Roman"/>
                <w:sz w:val="24"/>
                <w:szCs w:val="24"/>
              </w:rPr>
              <w:t>:</w:t>
            </w:r>
          </w:p>
        </w:tc>
        <w:tc>
          <w:tcPr>
            <w:tcW w:w="653" w:type="dxa"/>
          </w:tcPr>
          <w:p w:rsidR="00966C32" w:rsidRPr="006D104B" w:rsidRDefault="000736A0"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260</w:t>
            </w:r>
          </w:p>
        </w:tc>
        <w:tc>
          <w:tcPr>
            <w:tcW w:w="940" w:type="dxa"/>
          </w:tcPr>
          <w:p w:rsidR="00966C32" w:rsidRPr="006D104B" w:rsidRDefault="007D034A"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lastRenderedPageBreak/>
              <w:t>в том числе:</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Услуги связи</w:t>
            </w:r>
          </w:p>
        </w:tc>
        <w:tc>
          <w:tcPr>
            <w:tcW w:w="653" w:type="dxa"/>
          </w:tcPr>
          <w:p w:rsidR="00966C32" w:rsidRPr="006D104B" w:rsidRDefault="00306A2B"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261</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Транспортные услуги</w:t>
            </w:r>
          </w:p>
        </w:tc>
        <w:tc>
          <w:tcPr>
            <w:tcW w:w="653" w:type="dxa"/>
          </w:tcPr>
          <w:p w:rsidR="00966C32" w:rsidRPr="006D104B" w:rsidRDefault="00306A2B"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262</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Коммунальные услуги</w:t>
            </w:r>
          </w:p>
        </w:tc>
        <w:tc>
          <w:tcPr>
            <w:tcW w:w="653" w:type="dxa"/>
          </w:tcPr>
          <w:p w:rsidR="00966C32" w:rsidRPr="006D104B" w:rsidRDefault="00306A2B"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263</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Арендная плата за пользование имуществом</w:t>
            </w:r>
          </w:p>
        </w:tc>
        <w:tc>
          <w:tcPr>
            <w:tcW w:w="653" w:type="dxa"/>
          </w:tcPr>
          <w:p w:rsidR="00966C32" w:rsidRPr="006D104B" w:rsidRDefault="00306A2B" w:rsidP="00966C32">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264</w:t>
            </w: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966C32" w:rsidRPr="00966C32" w:rsidRDefault="00966C32" w:rsidP="00966C32">
            <w:pPr>
              <w:pStyle w:val="ConsPlusNormal"/>
              <w:rPr>
                <w:rFonts w:ascii="Times New Roman" w:hAnsi="Times New Roman" w:cs="Times New Roman"/>
                <w:sz w:val="24"/>
                <w:szCs w:val="24"/>
              </w:rPr>
            </w:pPr>
            <w:r w:rsidRPr="00966C32">
              <w:rPr>
                <w:rFonts w:ascii="Times New Roman" w:hAnsi="Times New Roman" w:cs="Times New Roman"/>
                <w:sz w:val="24"/>
                <w:szCs w:val="24"/>
              </w:rPr>
              <w:t>из них:</w:t>
            </w:r>
          </w:p>
        </w:tc>
        <w:tc>
          <w:tcPr>
            <w:tcW w:w="653"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940"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495" w:type="dxa"/>
          </w:tcPr>
          <w:p w:rsidR="00966C32" w:rsidRPr="006D104B" w:rsidRDefault="00966C32" w:rsidP="00966C32">
            <w:pPr>
              <w:autoSpaceDE w:val="0"/>
              <w:autoSpaceDN w:val="0"/>
              <w:adjustRightInd w:val="0"/>
              <w:contextualSpacing/>
              <w:jc w:val="center"/>
              <w:rPr>
                <w:rFonts w:ascii="Times New Roman" w:hAnsi="Times New Roman" w:cs="Times New Roman"/>
                <w:sz w:val="24"/>
                <w:szCs w:val="24"/>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495"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14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c>
          <w:tcPr>
            <w:tcW w:w="1067" w:type="dxa"/>
          </w:tcPr>
          <w:p w:rsidR="00966C32" w:rsidRDefault="00966C32" w:rsidP="00966C32">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Арендная плата за пользование недвижимым имуществом</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265</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Арендная плата за пользование движимым имуществом</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266</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Работы, услуги по содержанию имущества</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из них:</w:t>
            </w:r>
          </w:p>
        </w:tc>
        <w:tc>
          <w:tcPr>
            <w:tcW w:w="653"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2D6551" w:rsidTr="002D6551">
        <w:trPr>
          <w:trHeight w:val="70"/>
        </w:trPr>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Работы, услуги по содержанию движимого имущества</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268</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2D6551"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 xml:space="preserve">Работы, услуги </w:t>
            </w:r>
            <w:r w:rsidRPr="008709AB">
              <w:rPr>
                <w:rFonts w:ascii="Times New Roman" w:hAnsi="Times New Roman" w:cs="Times New Roman"/>
                <w:sz w:val="24"/>
                <w:szCs w:val="24"/>
              </w:rPr>
              <w:lastRenderedPageBreak/>
              <w:t>по содержанию недвижимого имущества</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269</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lastRenderedPageBreak/>
              <w:t>Прочие работы, услуги</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270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Поступление финансовых активов, всего:</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940" w:type="dxa"/>
          </w:tcPr>
          <w:p w:rsidR="008709AB" w:rsidRPr="006D104B" w:rsidRDefault="007D034A"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из них:</w:t>
            </w:r>
          </w:p>
        </w:tc>
        <w:tc>
          <w:tcPr>
            <w:tcW w:w="653"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остатков средств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310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стоимости ценных бумаг, кроме акций и иных форм участия в капитале</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311</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стоимости акций и иных форм участия в капитале</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Прочие поступления</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в том числе поступления нефинансовых активов, всего</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321</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из них:</w:t>
            </w:r>
          </w:p>
        </w:tc>
        <w:tc>
          <w:tcPr>
            <w:tcW w:w="653"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lastRenderedPageBreak/>
              <w:t>Увеличение стоимости основных средств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322</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стоимости нематериальных активов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323</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стоимости непроизводственных активов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324</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Увеличение стоимости материальных запасов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325</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Выбытие финансовых активов, всего</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400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245830" w:rsidP="008709AB">
            <w:pPr>
              <w:pStyle w:val="ConsPlusNormal"/>
              <w:rPr>
                <w:rFonts w:ascii="Times New Roman" w:hAnsi="Times New Roman" w:cs="Times New Roman"/>
                <w:sz w:val="24"/>
                <w:szCs w:val="24"/>
              </w:rPr>
            </w:pPr>
            <w:r>
              <w:rPr>
                <w:rFonts w:ascii="Times New Roman" w:hAnsi="Times New Roman" w:cs="Times New Roman"/>
                <w:sz w:val="24"/>
                <w:szCs w:val="24"/>
              </w:rPr>
              <w:t>и</w:t>
            </w:r>
            <w:r w:rsidR="008709AB" w:rsidRPr="008709AB">
              <w:rPr>
                <w:rFonts w:ascii="Times New Roman" w:hAnsi="Times New Roman" w:cs="Times New Roman"/>
                <w:sz w:val="24"/>
                <w:szCs w:val="24"/>
              </w:rPr>
              <w:t>з них:</w:t>
            </w:r>
          </w:p>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уменьшение остатков средств</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410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Прочие выбытия</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420</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из них:</w:t>
            </w:r>
          </w:p>
        </w:tc>
        <w:tc>
          <w:tcPr>
            <w:tcW w:w="653"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1.</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421</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2.</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422</w:t>
            </w:r>
          </w:p>
        </w:tc>
        <w:tc>
          <w:tcPr>
            <w:tcW w:w="940"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t>Остаток средств на начало года</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940" w:type="dxa"/>
          </w:tcPr>
          <w:p w:rsidR="008709AB" w:rsidRPr="006D104B" w:rsidRDefault="00B41D8B"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r w:rsidR="008709AB" w:rsidTr="002D6551">
        <w:tc>
          <w:tcPr>
            <w:tcW w:w="1865" w:type="dxa"/>
          </w:tcPr>
          <w:p w:rsidR="008709AB" w:rsidRPr="008709AB" w:rsidRDefault="008709AB" w:rsidP="008709AB">
            <w:pPr>
              <w:pStyle w:val="ConsPlusNormal"/>
              <w:rPr>
                <w:rFonts w:ascii="Times New Roman" w:hAnsi="Times New Roman" w:cs="Times New Roman"/>
                <w:sz w:val="24"/>
                <w:szCs w:val="24"/>
              </w:rPr>
            </w:pPr>
            <w:r w:rsidRPr="008709AB">
              <w:rPr>
                <w:rFonts w:ascii="Times New Roman" w:hAnsi="Times New Roman" w:cs="Times New Roman"/>
                <w:sz w:val="24"/>
                <w:szCs w:val="24"/>
              </w:rPr>
              <w:lastRenderedPageBreak/>
              <w:t>Остаток средств на конец года</w:t>
            </w:r>
          </w:p>
        </w:tc>
        <w:tc>
          <w:tcPr>
            <w:tcW w:w="653" w:type="dxa"/>
          </w:tcPr>
          <w:p w:rsidR="008709AB" w:rsidRPr="006D104B" w:rsidRDefault="00245830"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600</w:t>
            </w:r>
          </w:p>
        </w:tc>
        <w:tc>
          <w:tcPr>
            <w:tcW w:w="940" w:type="dxa"/>
          </w:tcPr>
          <w:p w:rsidR="008709AB" w:rsidRPr="006D104B" w:rsidRDefault="007D034A" w:rsidP="008709AB">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495" w:type="dxa"/>
          </w:tcPr>
          <w:p w:rsidR="008709AB" w:rsidRPr="006D104B" w:rsidRDefault="008709AB" w:rsidP="008709AB">
            <w:pPr>
              <w:autoSpaceDE w:val="0"/>
              <w:autoSpaceDN w:val="0"/>
              <w:adjustRightInd w:val="0"/>
              <w:contextualSpacing/>
              <w:jc w:val="center"/>
              <w:rPr>
                <w:rFonts w:ascii="Times New Roman" w:hAnsi="Times New Roman" w:cs="Times New Roman"/>
                <w:sz w:val="24"/>
                <w:szCs w:val="24"/>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495"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14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c>
          <w:tcPr>
            <w:tcW w:w="1067" w:type="dxa"/>
          </w:tcPr>
          <w:p w:rsidR="008709AB" w:rsidRDefault="008709AB" w:rsidP="008709AB">
            <w:pPr>
              <w:autoSpaceDE w:val="0"/>
              <w:autoSpaceDN w:val="0"/>
              <w:adjustRightInd w:val="0"/>
              <w:contextualSpacing/>
              <w:jc w:val="center"/>
              <w:rPr>
                <w:rFonts w:ascii="Times New Roman" w:hAnsi="Times New Roman" w:cs="Times New Roman"/>
                <w:sz w:val="28"/>
                <w:szCs w:val="28"/>
              </w:rPr>
            </w:pPr>
          </w:p>
        </w:tc>
      </w:tr>
    </w:tbl>
    <w:p w:rsidR="005D2DA3" w:rsidRDefault="005D2DA3" w:rsidP="00BF5F3E">
      <w:pPr>
        <w:autoSpaceDE w:val="0"/>
        <w:autoSpaceDN w:val="0"/>
        <w:adjustRightInd w:val="0"/>
        <w:spacing w:after="0" w:line="240" w:lineRule="auto"/>
        <w:contextualSpacing/>
        <w:jc w:val="center"/>
        <w:rPr>
          <w:rFonts w:ascii="Times New Roman" w:hAnsi="Times New Roman" w:cs="Times New Roman"/>
          <w:sz w:val="28"/>
          <w:szCs w:val="28"/>
        </w:rPr>
      </w:pPr>
    </w:p>
    <w:p w:rsidR="00106638" w:rsidRPr="00106638" w:rsidRDefault="00106638" w:rsidP="00106638">
      <w:pPr>
        <w:pStyle w:val="ConsPlusNormal"/>
        <w:jc w:val="center"/>
        <w:outlineLvl w:val="3"/>
        <w:rPr>
          <w:rFonts w:ascii="Times New Roman" w:hAnsi="Times New Roman" w:cs="Times New Roman"/>
          <w:sz w:val="28"/>
          <w:szCs w:val="28"/>
        </w:rPr>
      </w:pPr>
      <w:r w:rsidRPr="00106638">
        <w:rPr>
          <w:rFonts w:ascii="Times New Roman" w:hAnsi="Times New Roman" w:cs="Times New Roman"/>
          <w:sz w:val="28"/>
          <w:szCs w:val="28"/>
        </w:rPr>
        <w:t xml:space="preserve">Таблица 2.1. </w:t>
      </w:r>
      <w:r w:rsidRPr="008F3D6E">
        <w:rPr>
          <w:rFonts w:ascii="Times New Roman" w:hAnsi="Times New Roman" w:cs="Times New Roman"/>
          <w:sz w:val="28"/>
          <w:szCs w:val="28"/>
        </w:rPr>
        <w:t>Показатели выплат по расходам на закупку товаров, работ и услуг</w:t>
      </w:r>
      <w:r w:rsidRPr="00106638">
        <w:rPr>
          <w:rFonts w:ascii="Times New Roman" w:hAnsi="Times New Roman" w:cs="Times New Roman"/>
          <w:sz w:val="28"/>
          <w:szCs w:val="28"/>
        </w:rPr>
        <w:t xml:space="preserve"> </w:t>
      </w:r>
    </w:p>
    <w:p w:rsidR="00106638" w:rsidRDefault="00106638" w:rsidP="00106638">
      <w:pPr>
        <w:autoSpaceDE w:val="0"/>
        <w:autoSpaceDN w:val="0"/>
        <w:adjustRightInd w:val="0"/>
        <w:spacing w:after="0" w:line="240" w:lineRule="auto"/>
        <w:contextualSpacing/>
        <w:jc w:val="center"/>
        <w:rPr>
          <w:rFonts w:ascii="Times New Roman" w:hAnsi="Times New Roman" w:cs="Times New Roman"/>
          <w:sz w:val="28"/>
          <w:szCs w:val="28"/>
        </w:rPr>
      </w:pPr>
      <w:r w:rsidRPr="00106638">
        <w:rPr>
          <w:rFonts w:ascii="Times New Roman" w:hAnsi="Times New Roman" w:cs="Times New Roman"/>
          <w:sz w:val="28"/>
          <w:szCs w:val="28"/>
        </w:rPr>
        <w:t xml:space="preserve">на </w:t>
      </w:r>
      <w:r>
        <w:rPr>
          <w:rFonts w:ascii="Times New Roman" w:hAnsi="Times New Roman" w:cs="Times New Roman"/>
          <w:sz w:val="28"/>
          <w:szCs w:val="28"/>
        </w:rPr>
        <w:t>«</w:t>
      </w:r>
      <w:r w:rsidRPr="00106638">
        <w:rPr>
          <w:rFonts w:ascii="Times New Roman" w:hAnsi="Times New Roman" w:cs="Times New Roman"/>
          <w:sz w:val="28"/>
          <w:szCs w:val="28"/>
        </w:rPr>
        <w:t>__</w:t>
      </w:r>
      <w:r>
        <w:rPr>
          <w:rFonts w:ascii="Times New Roman" w:hAnsi="Times New Roman" w:cs="Times New Roman"/>
          <w:sz w:val="28"/>
          <w:szCs w:val="28"/>
        </w:rPr>
        <w:t>»</w:t>
      </w:r>
      <w:r w:rsidRPr="00106638">
        <w:rPr>
          <w:rFonts w:ascii="Times New Roman" w:hAnsi="Times New Roman" w:cs="Times New Roman"/>
          <w:sz w:val="28"/>
          <w:szCs w:val="28"/>
        </w:rPr>
        <w:t xml:space="preserve"> ________________ 20__ г.</w:t>
      </w:r>
    </w:p>
    <w:p w:rsidR="00A238A8" w:rsidRDefault="00A238A8" w:rsidP="00106638">
      <w:pPr>
        <w:autoSpaceDE w:val="0"/>
        <w:autoSpaceDN w:val="0"/>
        <w:adjustRightInd w:val="0"/>
        <w:spacing w:after="0" w:line="240" w:lineRule="auto"/>
        <w:contextualSpacing/>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1577"/>
        <w:gridCol w:w="848"/>
        <w:gridCol w:w="954"/>
        <w:gridCol w:w="1377"/>
        <w:gridCol w:w="1175"/>
        <w:gridCol w:w="1175"/>
        <w:gridCol w:w="1377"/>
        <w:gridCol w:w="1175"/>
        <w:gridCol w:w="1175"/>
        <w:gridCol w:w="1377"/>
        <w:gridCol w:w="1175"/>
        <w:gridCol w:w="1175"/>
      </w:tblGrid>
      <w:tr w:rsidR="00A238A8" w:rsidTr="00E6610D">
        <w:tc>
          <w:tcPr>
            <w:tcW w:w="1605" w:type="dxa"/>
            <w:vMerge w:val="restart"/>
          </w:tcPr>
          <w:p w:rsidR="00A238A8" w:rsidRPr="00A30232" w:rsidRDefault="00B51BF4"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Наименование показателя</w:t>
            </w:r>
          </w:p>
        </w:tc>
        <w:tc>
          <w:tcPr>
            <w:tcW w:w="861" w:type="dxa"/>
            <w:vMerge w:val="restart"/>
          </w:tcPr>
          <w:p w:rsidR="00A238A8" w:rsidRPr="00A30232" w:rsidRDefault="00B51BF4"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Код строки</w:t>
            </w:r>
          </w:p>
        </w:tc>
        <w:tc>
          <w:tcPr>
            <w:tcW w:w="968" w:type="dxa"/>
            <w:vMerge w:val="restart"/>
          </w:tcPr>
          <w:p w:rsidR="00A238A8" w:rsidRPr="00A30232" w:rsidRDefault="00B51BF4"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Год начала закупки</w:t>
            </w:r>
          </w:p>
        </w:tc>
        <w:tc>
          <w:tcPr>
            <w:tcW w:w="11352" w:type="dxa"/>
            <w:gridSpan w:val="9"/>
          </w:tcPr>
          <w:p w:rsidR="00A238A8" w:rsidRPr="00A30232" w:rsidRDefault="00B51BF4"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Сумма выплат по расходам на закупку товаров, работ и услуг, руб. (с точностью до двух знаков после запятой - 0,00)</w:t>
            </w:r>
          </w:p>
        </w:tc>
      </w:tr>
      <w:tr w:rsidR="005F5152" w:rsidTr="00E6610D">
        <w:tc>
          <w:tcPr>
            <w:tcW w:w="1605"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861"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968"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3784" w:type="dxa"/>
            <w:gridSpan w:val="3"/>
            <w:vMerge w:val="restart"/>
          </w:tcPr>
          <w:p w:rsidR="005F5152" w:rsidRPr="00A30232" w:rsidRDefault="00B51BF4"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всего на закупки</w:t>
            </w:r>
          </w:p>
        </w:tc>
        <w:tc>
          <w:tcPr>
            <w:tcW w:w="7568" w:type="dxa"/>
            <w:gridSpan w:val="6"/>
          </w:tcPr>
          <w:p w:rsidR="005F5152" w:rsidRPr="00A30232" w:rsidRDefault="00C47037" w:rsidP="00106638">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в том числе:</w:t>
            </w:r>
          </w:p>
        </w:tc>
      </w:tr>
      <w:tr w:rsidR="005F5152" w:rsidTr="00E6610D">
        <w:tc>
          <w:tcPr>
            <w:tcW w:w="1605"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861"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968" w:type="dxa"/>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3784" w:type="dxa"/>
            <w:gridSpan w:val="3"/>
            <w:vMerge/>
          </w:tcPr>
          <w:p w:rsidR="005F5152" w:rsidRPr="00A30232" w:rsidRDefault="005F5152" w:rsidP="00106638">
            <w:pPr>
              <w:autoSpaceDE w:val="0"/>
              <w:autoSpaceDN w:val="0"/>
              <w:adjustRightInd w:val="0"/>
              <w:contextualSpacing/>
              <w:jc w:val="center"/>
              <w:rPr>
                <w:rFonts w:ascii="Times New Roman" w:hAnsi="Times New Roman" w:cs="Times New Roman"/>
                <w:sz w:val="24"/>
                <w:szCs w:val="24"/>
              </w:rPr>
            </w:pPr>
          </w:p>
        </w:tc>
        <w:tc>
          <w:tcPr>
            <w:tcW w:w="3784" w:type="dxa"/>
            <w:gridSpan w:val="3"/>
          </w:tcPr>
          <w:p w:rsidR="005F5152" w:rsidRPr="00A30232" w:rsidRDefault="00C47037" w:rsidP="00A30232">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 xml:space="preserve">в соответствии с Федеральным </w:t>
            </w:r>
            <w:hyperlink r:id="rId31" w:history="1">
              <w:r w:rsidRPr="00A30232">
                <w:rPr>
                  <w:rFonts w:ascii="Times New Roman" w:hAnsi="Times New Roman" w:cs="Times New Roman"/>
                  <w:sz w:val="24"/>
                  <w:szCs w:val="24"/>
                </w:rPr>
                <w:t>законом</w:t>
              </w:r>
            </w:hyperlink>
            <w:r w:rsidRPr="00A30232">
              <w:rPr>
                <w:rFonts w:ascii="Times New Roman" w:hAnsi="Times New Roman" w:cs="Times New Roman"/>
                <w:sz w:val="24"/>
                <w:szCs w:val="24"/>
              </w:rPr>
              <w:t xml:space="preserve"> от 5 апреля 2013 г. </w:t>
            </w:r>
            <w:r w:rsidR="00A30232">
              <w:rPr>
                <w:rFonts w:ascii="Times New Roman" w:hAnsi="Times New Roman" w:cs="Times New Roman"/>
                <w:sz w:val="24"/>
                <w:szCs w:val="24"/>
              </w:rPr>
              <w:t>№</w:t>
            </w:r>
            <w:r w:rsidRPr="00A30232">
              <w:rPr>
                <w:rFonts w:ascii="Times New Roman" w:hAnsi="Times New Roman" w:cs="Times New Roman"/>
                <w:sz w:val="24"/>
                <w:szCs w:val="24"/>
              </w:rPr>
              <w:t xml:space="preserve"> 44-ФЗ </w:t>
            </w:r>
            <w:r w:rsidR="00A30232">
              <w:rPr>
                <w:rFonts w:ascii="Times New Roman" w:hAnsi="Times New Roman" w:cs="Times New Roman"/>
                <w:sz w:val="24"/>
                <w:szCs w:val="24"/>
              </w:rPr>
              <w:t>«</w:t>
            </w:r>
            <w:r w:rsidRPr="00A3023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A30232">
              <w:rPr>
                <w:rFonts w:ascii="Times New Roman" w:hAnsi="Times New Roman" w:cs="Times New Roman"/>
                <w:sz w:val="24"/>
                <w:szCs w:val="24"/>
              </w:rPr>
              <w:t>»</w:t>
            </w:r>
          </w:p>
        </w:tc>
        <w:tc>
          <w:tcPr>
            <w:tcW w:w="3784" w:type="dxa"/>
            <w:gridSpan w:val="3"/>
          </w:tcPr>
          <w:p w:rsidR="005F5152" w:rsidRPr="00A30232" w:rsidRDefault="00C47037" w:rsidP="00A30232">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 xml:space="preserve">в соответствии с Федеральным </w:t>
            </w:r>
            <w:hyperlink r:id="rId32" w:history="1">
              <w:r w:rsidRPr="00A30232">
                <w:rPr>
                  <w:rFonts w:ascii="Times New Roman" w:hAnsi="Times New Roman" w:cs="Times New Roman"/>
                  <w:sz w:val="24"/>
                  <w:szCs w:val="24"/>
                </w:rPr>
                <w:t>законом</w:t>
              </w:r>
            </w:hyperlink>
            <w:r w:rsidRPr="00A30232">
              <w:rPr>
                <w:rFonts w:ascii="Times New Roman" w:hAnsi="Times New Roman" w:cs="Times New Roman"/>
                <w:sz w:val="24"/>
                <w:szCs w:val="24"/>
              </w:rPr>
              <w:t xml:space="preserve"> от 18 июля 2011 г. </w:t>
            </w:r>
            <w:r w:rsidR="00A30232">
              <w:rPr>
                <w:rFonts w:ascii="Times New Roman" w:hAnsi="Times New Roman" w:cs="Times New Roman"/>
                <w:sz w:val="24"/>
                <w:szCs w:val="24"/>
              </w:rPr>
              <w:t>№</w:t>
            </w:r>
            <w:r w:rsidRPr="00A30232">
              <w:rPr>
                <w:rFonts w:ascii="Times New Roman" w:hAnsi="Times New Roman" w:cs="Times New Roman"/>
                <w:sz w:val="24"/>
                <w:szCs w:val="24"/>
              </w:rPr>
              <w:t xml:space="preserve"> 223-ФЗ </w:t>
            </w:r>
            <w:r w:rsidR="00A30232">
              <w:rPr>
                <w:rFonts w:ascii="Times New Roman" w:hAnsi="Times New Roman" w:cs="Times New Roman"/>
                <w:sz w:val="24"/>
                <w:szCs w:val="24"/>
              </w:rPr>
              <w:t>«</w:t>
            </w:r>
            <w:r w:rsidRPr="00A30232">
              <w:rPr>
                <w:rFonts w:ascii="Times New Roman" w:hAnsi="Times New Roman" w:cs="Times New Roman"/>
                <w:sz w:val="24"/>
                <w:szCs w:val="24"/>
              </w:rPr>
              <w:t>О закупках товаров, работ, услуг отдельными видами юридических лиц</w:t>
            </w:r>
            <w:r w:rsidR="00A30232">
              <w:rPr>
                <w:rFonts w:ascii="Times New Roman" w:hAnsi="Times New Roman" w:cs="Times New Roman"/>
                <w:sz w:val="24"/>
                <w:szCs w:val="24"/>
              </w:rPr>
              <w:t>»</w:t>
            </w:r>
          </w:p>
        </w:tc>
      </w:tr>
      <w:tr w:rsidR="00C47037" w:rsidTr="00E6610D">
        <w:tc>
          <w:tcPr>
            <w:tcW w:w="1605" w:type="dxa"/>
            <w:vMerge/>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p>
        </w:tc>
        <w:tc>
          <w:tcPr>
            <w:tcW w:w="861" w:type="dxa"/>
            <w:vMerge/>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p>
        </w:tc>
        <w:tc>
          <w:tcPr>
            <w:tcW w:w="968" w:type="dxa"/>
            <w:vMerge/>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p>
        </w:tc>
        <w:tc>
          <w:tcPr>
            <w:tcW w:w="1398"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очередной финансовый год</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1-ый год планового периода</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2-ой год планового периода</w:t>
            </w:r>
          </w:p>
        </w:tc>
        <w:tc>
          <w:tcPr>
            <w:tcW w:w="1398"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очередной финансовый год</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1-ый год планового периода</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2-ой год планового периода</w:t>
            </w:r>
          </w:p>
        </w:tc>
        <w:tc>
          <w:tcPr>
            <w:tcW w:w="1398"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очередной финансовый год</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1-ый год планового периода</w:t>
            </w:r>
          </w:p>
        </w:tc>
        <w:tc>
          <w:tcPr>
            <w:tcW w:w="1193" w:type="dxa"/>
          </w:tcPr>
          <w:p w:rsidR="00C47037" w:rsidRPr="00A30232" w:rsidRDefault="00C47037" w:rsidP="00C47037">
            <w:pPr>
              <w:autoSpaceDE w:val="0"/>
              <w:autoSpaceDN w:val="0"/>
              <w:adjustRightInd w:val="0"/>
              <w:contextualSpacing/>
              <w:jc w:val="center"/>
              <w:rPr>
                <w:rFonts w:ascii="Times New Roman" w:hAnsi="Times New Roman" w:cs="Times New Roman"/>
                <w:sz w:val="24"/>
                <w:szCs w:val="24"/>
              </w:rPr>
            </w:pPr>
            <w:r w:rsidRPr="00A30232">
              <w:rPr>
                <w:rFonts w:ascii="Times New Roman" w:hAnsi="Times New Roman" w:cs="Times New Roman"/>
                <w:sz w:val="24"/>
                <w:szCs w:val="24"/>
              </w:rPr>
              <w:t>на 20__г.        2-ой год планового периода</w:t>
            </w:r>
          </w:p>
        </w:tc>
      </w:tr>
      <w:tr w:rsidR="00A238A8" w:rsidTr="00E6610D">
        <w:tc>
          <w:tcPr>
            <w:tcW w:w="1605"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8"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98"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98"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398"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193" w:type="dxa"/>
          </w:tcPr>
          <w:p w:rsidR="00A238A8" w:rsidRPr="003043F8" w:rsidRDefault="003043F8" w:rsidP="0010663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Выплаты по расходам на закупку товаров, работ, услуг, всего:</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r w:rsidRPr="00E6610D">
              <w:rPr>
                <w:rFonts w:ascii="Times New Roman" w:hAnsi="Times New Roman" w:cs="Times New Roman"/>
                <w:sz w:val="24"/>
                <w:szCs w:val="24"/>
              </w:rPr>
              <w:t>0001</w:t>
            </w: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В том числе:</w:t>
            </w:r>
          </w:p>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 xml:space="preserve">на оплату </w:t>
            </w:r>
            <w:r w:rsidRPr="00E6610D">
              <w:rPr>
                <w:rFonts w:ascii="Times New Roman" w:hAnsi="Times New Roman" w:cs="Times New Roman"/>
                <w:sz w:val="24"/>
                <w:szCs w:val="24"/>
              </w:rPr>
              <w:lastRenderedPageBreak/>
              <w:t>контрактов, заключенных до начала очередного финансового года:</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1001</w:t>
            </w: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lastRenderedPageBreak/>
              <w:t>На закупку товаров, работ, услуг по году начала закупки:</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2001</w:t>
            </w: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из них:</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r w:rsidR="00E6610D" w:rsidTr="00E6610D">
        <w:tc>
          <w:tcPr>
            <w:tcW w:w="1605" w:type="dxa"/>
          </w:tcPr>
          <w:p w:rsidR="00E6610D" w:rsidRPr="00E6610D" w:rsidRDefault="00E6610D" w:rsidP="00E6610D">
            <w:pPr>
              <w:pStyle w:val="ConsPlusNormal"/>
              <w:rPr>
                <w:rFonts w:ascii="Times New Roman" w:hAnsi="Times New Roman" w:cs="Times New Roman"/>
                <w:sz w:val="24"/>
                <w:szCs w:val="24"/>
              </w:rPr>
            </w:pPr>
            <w:r w:rsidRPr="00E6610D">
              <w:rPr>
                <w:rFonts w:ascii="Times New Roman" w:hAnsi="Times New Roman" w:cs="Times New Roman"/>
                <w:sz w:val="24"/>
                <w:szCs w:val="24"/>
              </w:rPr>
              <w:t>-</w:t>
            </w:r>
          </w:p>
        </w:tc>
        <w:tc>
          <w:tcPr>
            <w:tcW w:w="861"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96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398"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c>
          <w:tcPr>
            <w:tcW w:w="1193" w:type="dxa"/>
          </w:tcPr>
          <w:p w:rsidR="00E6610D" w:rsidRPr="00E6610D" w:rsidRDefault="00E6610D" w:rsidP="00E6610D">
            <w:pPr>
              <w:autoSpaceDE w:val="0"/>
              <w:autoSpaceDN w:val="0"/>
              <w:adjustRightInd w:val="0"/>
              <w:contextualSpacing/>
              <w:jc w:val="center"/>
              <w:rPr>
                <w:rFonts w:ascii="Times New Roman" w:hAnsi="Times New Roman" w:cs="Times New Roman"/>
                <w:sz w:val="24"/>
                <w:szCs w:val="24"/>
              </w:rPr>
            </w:pPr>
          </w:p>
        </w:tc>
      </w:tr>
    </w:tbl>
    <w:p w:rsidR="00A238A8" w:rsidRDefault="00A238A8" w:rsidP="00106638">
      <w:pPr>
        <w:autoSpaceDE w:val="0"/>
        <w:autoSpaceDN w:val="0"/>
        <w:adjustRightInd w:val="0"/>
        <w:spacing w:after="0" w:line="240" w:lineRule="auto"/>
        <w:contextualSpacing/>
        <w:jc w:val="center"/>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pPr>
    </w:p>
    <w:p w:rsidR="00905771" w:rsidRDefault="00905771" w:rsidP="00FE290D">
      <w:pPr>
        <w:pStyle w:val="ConsPlusNormal"/>
        <w:jc w:val="center"/>
        <w:outlineLvl w:val="3"/>
        <w:rPr>
          <w:rFonts w:ascii="Times New Roman" w:hAnsi="Times New Roman" w:cs="Times New Roman"/>
          <w:sz w:val="28"/>
          <w:szCs w:val="28"/>
        </w:rPr>
        <w:sectPr w:rsidR="00905771" w:rsidSect="00702E63">
          <w:pgSz w:w="16838" w:h="11906" w:orient="landscape"/>
          <w:pgMar w:top="1559" w:right="1134" w:bottom="1276" w:left="1134" w:header="709" w:footer="709" w:gutter="0"/>
          <w:cols w:space="708"/>
          <w:titlePg/>
          <w:docGrid w:linePitch="360"/>
        </w:sectPr>
      </w:pPr>
    </w:p>
    <w:p w:rsidR="00FE290D" w:rsidRPr="00FE290D" w:rsidRDefault="00FE290D" w:rsidP="00FE290D">
      <w:pPr>
        <w:pStyle w:val="ConsPlusNormal"/>
        <w:jc w:val="center"/>
        <w:outlineLvl w:val="3"/>
        <w:rPr>
          <w:rFonts w:ascii="Times New Roman" w:hAnsi="Times New Roman" w:cs="Times New Roman"/>
          <w:sz w:val="28"/>
          <w:szCs w:val="28"/>
        </w:rPr>
      </w:pPr>
      <w:r w:rsidRPr="00FE290D">
        <w:rPr>
          <w:rFonts w:ascii="Times New Roman" w:hAnsi="Times New Roman" w:cs="Times New Roman"/>
          <w:sz w:val="28"/>
          <w:szCs w:val="28"/>
        </w:rPr>
        <w:lastRenderedPageBreak/>
        <w:t>Таблица 3. Сведения о средствах, поступающих</w:t>
      </w:r>
    </w:p>
    <w:p w:rsidR="00FE290D" w:rsidRDefault="00FE290D" w:rsidP="00FE290D">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 xml:space="preserve">во временное распоряжение </w:t>
      </w:r>
    </w:p>
    <w:p w:rsidR="00FE290D" w:rsidRPr="00FE290D" w:rsidRDefault="00FE290D" w:rsidP="00FE290D">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на ______________________ 20__ г.</w:t>
      </w:r>
    </w:p>
    <w:p w:rsidR="00FE290D" w:rsidRPr="00FE290D" w:rsidRDefault="00FE290D" w:rsidP="00FE290D">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(очередной финансовый год)</w:t>
      </w:r>
    </w:p>
    <w:p w:rsidR="00FE290D" w:rsidRPr="00FE290D" w:rsidRDefault="00FE290D" w:rsidP="00FE290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984"/>
        <w:gridCol w:w="3458"/>
      </w:tblGrid>
      <w:tr w:rsidR="00FE290D" w:rsidRPr="00FE290D" w:rsidTr="00491583">
        <w:tc>
          <w:tcPr>
            <w:tcW w:w="362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Наименование показателя</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Код строки</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Сумма (руб. с точностью до двух знаков после запятой - 0,00)</w:t>
            </w:r>
          </w:p>
        </w:tc>
      </w:tr>
      <w:tr w:rsidR="00FE290D" w:rsidRPr="00FE290D" w:rsidTr="00491583">
        <w:tc>
          <w:tcPr>
            <w:tcW w:w="362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1</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2</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3</w:t>
            </w:r>
          </w:p>
        </w:tc>
      </w:tr>
      <w:tr w:rsidR="00FE290D" w:rsidRPr="00FE290D" w:rsidTr="00491583">
        <w:tc>
          <w:tcPr>
            <w:tcW w:w="3628"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Остаток средств на начало года</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010</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p>
        </w:tc>
      </w:tr>
      <w:tr w:rsidR="00FE290D" w:rsidRPr="00FE290D" w:rsidTr="00491583">
        <w:tc>
          <w:tcPr>
            <w:tcW w:w="3628"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Остаток средств на конец года</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020</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p>
        </w:tc>
      </w:tr>
      <w:tr w:rsidR="00FE290D" w:rsidRPr="00FE290D" w:rsidTr="00491583">
        <w:tc>
          <w:tcPr>
            <w:tcW w:w="3628"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Поступление</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030</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p>
        </w:tc>
      </w:tr>
      <w:tr w:rsidR="00905771" w:rsidRPr="00FE290D" w:rsidTr="00491583">
        <w:tc>
          <w:tcPr>
            <w:tcW w:w="3628" w:type="dxa"/>
          </w:tcPr>
          <w:p w:rsidR="00905771" w:rsidRPr="00FE290D" w:rsidRDefault="00905771" w:rsidP="00491583">
            <w:pPr>
              <w:pStyle w:val="ConsPlusNormal"/>
              <w:jc w:val="both"/>
              <w:rPr>
                <w:rFonts w:ascii="Times New Roman" w:hAnsi="Times New Roman" w:cs="Times New Roman"/>
                <w:sz w:val="28"/>
                <w:szCs w:val="28"/>
              </w:rPr>
            </w:pPr>
          </w:p>
        </w:tc>
        <w:tc>
          <w:tcPr>
            <w:tcW w:w="1984" w:type="dxa"/>
          </w:tcPr>
          <w:p w:rsidR="00905771" w:rsidRPr="00FE290D" w:rsidRDefault="00905771" w:rsidP="00491583">
            <w:pPr>
              <w:pStyle w:val="ConsPlusNormal"/>
              <w:jc w:val="center"/>
              <w:rPr>
                <w:rFonts w:ascii="Times New Roman" w:hAnsi="Times New Roman" w:cs="Times New Roman"/>
                <w:sz w:val="28"/>
                <w:szCs w:val="28"/>
              </w:rPr>
            </w:pPr>
          </w:p>
        </w:tc>
        <w:tc>
          <w:tcPr>
            <w:tcW w:w="3458" w:type="dxa"/>
          </w:tcPr>
          <w:p w:rsidR="00905771" w:rsidRPr="00FE290D" w:rsidRDefault="00905771" w:rsidP="00491583">
            <w:pPr>
              <w:pStyle w:val="ConsPlusNormal"/>
              <w:jc w:val="center"/>
              <w:rPr>
                <w:rFonts w:ascii="Times New Roman" w:hAnsi="Times New Roman" w:cs="Times New Roman"/>
                <w:sz w:val="28"/>
                <w:szCs w:val="28"/>
              </w:rPr>
            </w:pPr>
          </w:p>
        </w:tc>
      </w:tr>
      <w:tr w:rsidR="00FE290D" w:rsidRPr="00FE290D" w:rsidTr="00491583">
        <w:tc>
          <w:tcPr>
            <w:tcW w:w="3628"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Выбытие</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040</w:t>
            </w:r>
          </w:p>
        </w:tc>
        <w:tc>
          <w:tcPr>
            <w:tcW w:w="3458" w:type="dxa"/>
          </w:tcPr>
          <w:p w:rsidR="00FE290D" w:rsidRPr="00FE290D" w:rsidRDefault="00FE290D" w:rsidP="00491583">
            <w:pPr>
              <w:pStyle w:val="ConsPlusNormal"/>
              <w:jc w:val="center"/>
              <w:rPr>
                <w:rFonts w:ascii="Times New Roman" w:hAnsi="Times New Roman" w:cs="Times New Roman"/>
                <w:sz w:val="28"/>
                <w:szCs w:val="28"/>
              </w:rPr>
            </w:pPr>
          </w:p>
        </w:tc>
      </w:tr>
      <w:tr w:rsidR="00905771" w:rsidRPr="00FE290D" w:rsidTr="00491583">
        <w:tc>
          <w:tcPr>
            <w:tcW w:w="3628" w:type="dxa"/>
          </w:tcPr>
          <w:p w:rsidR="00905771" w:rsidRPr="00FE290D" w:rsidRDefault="00905771" w:rsidP="00491583">
            <w:pPr>
              <w:pStyle w:val="ConsPlusNormal"/>
              <w:jc w:val="both"/>
              <w:rPr>
                <w:rFonts w:ascii="Times New Roman" w:hAnsi="Times New Roman" w:cs="Times New Roman"/>
                <w:sz w:val="28"/>
                <w:szCs w:val="28"/>
              </w:rPr>
            </w:pPr>
          </w:p>
        </w:tc>
        <w:tc>
          <w:tcPr>
            <w:tcW w:w="1984" w:type="dxa"/>
          </w:tcPr>
          <w:p w:rsidR="00905771" w:rsidRPr="00FE290D" w:rsidRDefault="00905771" w:rsidP="00491583">
            <w:pPr>
              <w:pStyle w:val="ConsPlusNormal"/>
              <w:jc w:val="center"/>
              <w:rPr>
                <w:rFonts w:ascii="Times New Roman" w:hAnsi="Times New Roman" w:cs="Times New Roman"/>
                <w:sz w:val="28"/>
                <w:szCs w:val="28"/>
              </w:rPr>
            </w:pPr>
          </w:p>
        </w:tc>
        <w:tc>
          <w:tcPr>
            <w:tcW w:w="3458" w:type="dxa"/>
          </w:tcPr>
          <w:p w:rsidR="00905771" w:rsidRPr="00FE290D" w:rsidRDefault="00905771" w:rsidP="00491583">
            <w:pPr>
              <w:pStyle w:val="ConsPlusNormal"/>
              <w:jc w:val="center"/>
              <w:rPr>
                <w:rFonts w:ascii="Times New Roman" w:hAnsi="Times New Roman" w:cs="Times New Roman"/>
                <w:sz w:val="28"/>
                <w:szCs w:val="28"/>
              </w:rPr>
            </w:pPr>
          </w:p>
        </w:tc>
      </w:tr>
    </w:tbl>
    <w:p w:rsidR="00FE290D" w:rsidRPr="00FE290D" w:rsidRDefault="00FE290D" w:rsidP="00FE290D">
      <w:pPr>
        <w:pStyle w:val="ConsPlusNormal"/>
        <w:jc w:val="center"/>
        <w:rPr>
          <w:rFonts w:ascii="Times New Roman" w:hAnsi="Times New Roman" w:cs="Times New Roman"/>
          <w:sz w:val="28"/>
          <w:szCs w:val="28"/>
        </w:rPr>
      </w:pPr>
    </w:p>
    <w:p w:rsidR="00FE290D" w:rsidRPr="00FE290D" w:rsidRDefault="00FE290D" w:rsidP="00FE290D">
      <w:pPr>
        <w:pStyle w:val="ConsPlusNormal"/>
        <w:jc w:val="center"/>
        <w:outlineLvl w:val="3"/>
        <w:rPr>
          <w:rFonts w:ascii="Times New Roman" w:hAnsi="Times New Roman" w:cs="Times New Roman"/>
          <w:sz w:val="28"/>
          <w:szCs w:val="28"/>
        </w:rPr>
      </w:pPr>
      <w:r w:rsidRPr="00FE290D">
        <w:rPr>
          <w:rFonts w:ascii="Times New Roman" w:hAnsi="Times New Roman" w:cs="Times New Roman"/>
          <w:sz w:val="28"/>
          <w:szCs w:val="28"/>
        </w:rPr>
        <w:t>Таблица 4. Справочная информация</w:t>
      </w:r>
    </w:p>
    <w:p w:rsidR="00FE290D" w:rsidRPr="00FE290D" w:rsidRDefault="00FE290D" w:rsidP="00FE290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984"/>
        <w:gridCol w:w="2438"/>
      </w:tblGrid>
      <w:tr w:rsidR="00FE290D" w:rsidRPr="00FE290D" w:rsidTr="00491583">
        <w:tc>
          <w:tcPr>
            <w:tcW w:w="4649"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Наименование показателя</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Код строки</w:t>
            </w:r>
          </w:p>
        </w:tc>
        <w:tc>
          <w:tcPr>
            <w:tcW w:w="243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Сумма (тыс. руб.)</w:t>
            </w:r>
          </w:p>
        </w:tc>
      </w:tr>
      <w:tr w:rsidR="00FE290D" w:rsidRPr="00FE290D" w:rsidTr="00491583">
        <w:tc>
          <w:tcPr>
            <w:tcW w:w="4649"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1</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2</w:t>
            </w:r>
          </w:p>
        </w:tc>
        <w:tc>
          <w:tcPr>
            <w:tcW w:w="2438"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3</w:t>
            </w:r>
          </w:p>
        </w:tc>
      </w:tr>
      <w:tr w:rsidR="00FE290D" w:rsidRPr="00FE290D" w:rsidTr="00491583">
        <w:tc>
          <w:tcPr>
            <w:tcW w:w="4649"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Объем публичных обязательств, всего:</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010</w:t>
            </w:r>
          </w:p>
        </w:tc>
        <w:tc>
          <w:tcPr>
            <w:tcW w:w="2438" w:type="dxa"/>
          </w:tcPr>
          <w:p w:rsidR="00FE290D" w:rsidRPr="00FE290D" w:rsidRDefault="00FE290D" w:rsidP="00491583">
            <w:pPr>
              <w:pStyle w:val="ConsPlusNormal"/>
              <w:jc w:val="center"/>
              <w:rPr>
                <w:rFonts w:ascii="Times New Roman" w:hAnsi="Times New Roman" w:cs="Times New Roman"/>
                <w:sz w:val="28"/>
                <w:szCs w:val="28"/>
              </w:rPr>
            </w:pPr>
          </w:p>
        </w:tc>
      </w:tr>
      <w:tr w:rsidR="00FE290D" w:rsidRPr="00FE290D" w:rsidTr="00491583">
        <w:tc>
          <w:tcPr>
            <w:tcW w:w="4649" w:type="dxa"/>
          </w:tcPr>
          <w:p w:rsidR="00FE290D" w:rsidRPr="00FE290D" w:rsidRDefault="00FE290D" w:rsidP="00491583">
            <w:pPr>
              <w:pStyle w:val="ConsPlusNormal"/>
              <w:jc w:val="both"/>
              <w:rPr>
                <w:rFonts w:ascii="Times New Roman" w:hAnsi="Times New Roman" w:cs="Times New Roman"/>
                <w:sz w:val="28"/>
                <w:szCs w:val="28"/>
              </w:rPr>
            </w:pPr>
            <w:r w:rsidRPr="00F32AC8">
              <w:rPr>
                <w:rFonts w:ascii="Times New Roman" w:hAnsi="Times New Roman" w:cs="Times New Roman"/>
                <w:sz w:val="28"/>
                <w:szCs w:val="28"/>
              </w:rPr>
              <w:t xml:space="preserve">Объем бюджетных инвестиций (в части переданных полномочий государственного заказчика в соответствии с Бюджетным </w:t>
            </w:r>
            <w:hyperlink r:id="rId33" w:history="1">
              <w:r w:rsidRPr="00F32AC8">
                <w:rPr>
                  <w:rFonts w:ascii="Times New Roman" w:hAnsi="Times New Roman" w:cs="Times New Roman"/>
                  <w:sz w:val="28"/>
                  <w:szCs w:val="28"/>
                </w:rPr>
                <w:t>кодексом</w:t>
              </w:r>
            </w:hyperlink>
            <w:r w:rsidRPr="00FE290D">
              <w:rPr>
                <w:rFonts w:ascii="Times New Roman" w:hAnsi="Times New Roman" w:cs="Times New Roman"/>
                <w:sz w:val="28"/>
                <w:szCs w:val="28"/>
              </w:rPr>
              <w:t xml:space="preserve"> Российской Федерации), всего:</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020</w:t>
            </w:r>
          </w:p>
        </w:tc>
        <w:tc>
          <w:tcPr>
            <w:tcW w:w="2438" w:type="dxa"/>
          </w:tcPr>
          <w:p w:rsidR="00FE290D" w:rsidRPr="00FE290D" w:rsidRDefault="00FE290D" w:rsidP="00491583">
            <w:pPr>
              <w:pStyle w:val="ConsPlusNormal"/>
              <w:jc w:val="center"/>
              <w:rPr>
                <w:rFonts w:ascii="Times New Roman" w:hAnsi="Times New Roman" w:cs="Times New Roman"/>
                <w:sz w:val="28"/>
                <w:szCs w:val="28"/>
              </w:rPr>
            </w:pPr>
          </w:p>
        </w:tc>
      </w:tr>
      <w:tr w:rsidR="00FE290D" w:rsidRPr="00FE290D" w:rsidTr="00491583">
        <w:tc>
          <w:tcPr>
            <w:tcW w:w="4649" w:type="dxa"/>
          </w:tcPr>
          <w:p w:rsidR="00FE290D" w:rsidRPr="00FE290D" w:rsidRDefault="00FE290D" w:rsidP="00491583">
            <w:pPr>
              <w:pStyle w:val="ConsPlusNormal"/>
              <w:jc w:val="both"/>
              <w:rPr>
                <w:rFonts w:ascii="Times New Roman" w:hAnsi="Times New Roman" w:cs="Times New Roman"/>
                <w:sz w:val="28"/>
                <w:szCs w:val="28"/>
              </w:rPr>
            </w:pPr>
            <w:r w:rsidRPr="00FE290D">
              <w:rPr>
                <w:rFonts w:ascii="Times New Roman" w:hAnsi="Times New Roman" w:cs="Times New Roman"/>
                <w:sz w:val="28"/>
                <w:szCs w:val="28"/>
              </w:rPr>
              <w:t>Объем средств, поступивших во временное распоряжение, всего:</w:t>
            </w:r>
          </w:p>
        </w:tc>
        <w:tc>
          <w:tcPr>
            <w:tcW w:w="1984" w:type="dxa"/>
          </w:tcPr>
          <w:p w:rsidR="00FE290D" w:rsidRPr="00FE290D" w:rsidRDefault="00FE290D" w:rsidP="00491583">
            <w:pPr>
              <w:pStyle w:val="ConsPlusNormal"/>
              <w:jc w:val="center"/>
              <w:rPr>
                <w:rFonts w:ascii="Times New Roman" w:hAnsi="Times New Roman" w:cs="Times New Roman"/>
                <w:sz w:val="28"/>
                <w:szCs w:val="28"/>
              </w:rPr>
            </w:pPr>
            <w:r w:rsidRPr="00FE290D">
              <w:rPr>
                <w:rFonts w:ascii="Times New Roman" w:hAnsi="Times New Roman" w:cs="Times New Roman"/>
                <w:sz w:val="28"/>
                <w:szCs w:val="28"/>
              </w:rPr>
              <w:t>030</w:t>
            </w:r>
          </w:p>
        </w:tc>
        <w:tc>
          <w:tcPr>
            <w:tcW w:w="2438" w:type="dxa"/>
          </w:tcPr>
          <w:p w:rsidR="00FE290D" w:rsidRPr="00FE290D" w:rsidRDefault="00FE290D" w:rsidP="00491583">
            <w:pPr>
              <w:pStyle w:val="ConsPlusNormal"/>
              <w:jc w:val="center"/>
              <w:rPr>
                <w:rFonts w:ascii="Times New Roman" w:hAnsi="Times New Roman" w:cs="Times New Roman"/>
                <w:sz w:val="28"/>
                <w:szCs w:val="28"/>
              </w:rPr>
            </w:pPr>
          </w:p>
        </w:tc>
      </w:tr>
    </w:tbl>
    <w:p w:rsidR="00FE290D" w:rsidRPr="00FE290D" w:rsidRDefault="00FE290D" w:rsidP="00FE290D">
      <w:pPr>
        <w:pStyle w:val="ConsPlusNormal"/>
        <w:jc w:val="center"/>
        <w:rPr>
          <w:rFonts w:ascii="Times New Roman" w:hAnsi="Times New Roman" w:cs="Times New Roman"/>
          <w:sz w:val="28"/>
          <w:szCs w:val="28"/>
        </w:rPr>
      </w:pP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Руководитель государственного учреждения</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 xml:space="preserve">(уполномоченное лицо)                  </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_________ _____________________</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 xml:space="preserve">                                      </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(подпись) (расшифровка подписи)</w:t>
      </w:r>
    </w:p>
    <w:p w:rsidR="00FE290D" w:rsidRPr="00FE290D" w:rsidRDefault="00FE290D" w:rsidP="00FE290D">
      <w:pPr>
        <w:pStyle w:val="ConsPlusNonformat"/>
        <w:jc w:val="both"/>
        <w:rPr>
          <w:rFonts w:ascii="Times New Roman" w:hAnsi="Times New Roman" w:cs="Times New Roman"/>
          <w:sz w:val="28"/>
          <w:szCs w:val="28"/>
        </w:rPr>
      </w:pP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lastRenderedPageBreak/>
        <w:t>Главный бухгалтер государственного</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 xml:space="preserve">учреждения                            </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_________ _____________________</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 xml:space="preserve">                                        </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(подпись) (расшифровка подписи)</w:t>
      </w:r>
    </w:p>
    <w:p w:rsidR="00FE290D" w:rsidRPr="00FE290D" w:rsidRDefault="00FE290D" w:rsidP="00FE290D">
      <w:pPr>
        <w:pStyle w:val="ConsPlusNonformat"/>
        <w:jc w:val="both"/>
        <w:rPr>
          <w:rFonts w:ascii="Times New Roman" w:hAnsi="Times New Roman" w:cs="Times New Roman"/>
          <w:sz w:val="28"/>
          <w:szCs w:val="28"/>
        </w:rPr>
      </w:pP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Исполнитель</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_________ _____________________</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 xml:space="preserve">          </w:t>
      </w:r>
      <w:r w:rsidR="00DB0E3A">
        <w:rPr>
          <w:rFonts w:ascii="Times New Roman" w:hAnsi="Times New Roman" w:cs="Times New Roman"/>
          <w:sz w:val="28"/>
          <w:szCs w:val="28"/>
        </w:rPr>
        <w:t xml:space="preserve">                 </w:t>
      </w:r>
      <w:r w:rsidRPr="00FE290D">
        <w:rPr>
          <w:rFonts w:ascii="Times New Roman" w:hAnsi="Times New Roman" w:cs="Times New Roman"/>
          <w:sz w:val="28"/>
          <w:szCs w:val="28"/>
        </w:rPr>
        <w:t xml:space="preserve">  (подпись) (расшифровка подписи)</w:t>
      </w:r>
    </w:p>
    <w:p w:rsidR="00FE290D" w:rsidRPr="00FE290D" w:rsidRDefault="00FE290D" w:rsidP="00FE290D">
      <w:pPr>
        <w:pStyle w:val="ConsPlusNonformat"/>
        <w:jc w:val="both"/>
        <w:rPr>
          <w:rFonts w:ascii="Times New Roman" w:hAnsi="Times New Roman" w:cs="Times New Roman"/>
          <w:sz w:val="28"/>
          <w:szCs w:val="28"/>
        </w:rPr>
      </w:pPr>
      <w:r w:rsidRPr="00FE290D">
        <w:rPr>
          <w:rFonts w:ascii="Times New Roman" w:hAnsi="Times New Roman" w:cs="Times New Roman"/>
          <w:sz w:val="28"/>
          <w:szCs w:val="28"/>
        </w:rPr>
        <w:t>Тел. ________________________</w:t>
      </w:r>
    </w:p>
    <w:p w:rsidR="00FE290D" w:rsidRPr="00FE290D" w:rsidRDefault="00DB0E3A" w:rsidP="00FE290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E290D" w:rsidRPr="00FE290D">
        <w:rPr>
          <w:rFonts w:ascii="Times New Roman" w:hAnsi="Times New Roman" w:cs="Times New Roman"/>
          <w:sz w:val="28"/>
          <w:szCs w:val="28"/>
        </w:rPr>
        <w:t>___</w:t>
      </w:r>
      <w:r>
        <w:rPr>
          <w:rFonts w:ascii="Times New Roman" w:hAnsi="Times New Roman" w:cs="Times New Roman"/>
          <w:sz w:val="28"/>
          <w:szCs w:val="28"/>
        </w:rPr>
        <w:t>»</w:t>
      </w:r>
      <w:r w:rsidR="00FE290D" w:rsidRPr="00FE290D">
        <w:rPr>
          <w:rFonts w:ascii="Times New Roman" w:hAnsi="Times New Roman" w:cs="Times New Roman"/>
          <w:sz w:val="28"/>
          <w:szCs w:val="28"/>
        </w:rPr>
        <w:t xml:space="preserve"> _______________ 20__ г.</w:t>
      </w:r>
    </w:p>
    <w:p w:rsidR="00FE290D" w:rsidRDefault="00FE290D"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FE290D">
      <w:pPr>
        <w:pStyle w:val="ConsPlusNormal"/>
        <w:jc w:val="center"/>
        <w:rPr>
          <w:rFonts w:ascii="Times New Roman" w:hAnsi="Times New Roman" w:cs="Times New Roman"/>
          <w:sz w:val="28"/>
          <w:szCs w:val="28"/>
        </w:rPr>
      </w:pPr>
    </w:p>
    <w:p w:rsidR="00C60542" w:rsidRDefault="00C60542" w:rsidP="00C6054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60542" w:rsidRDefault="00C60542" w:rsidP="00C60542">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к </w:t>
      </w:r>
      <w:r>
        <w:rPr>
          <w:rFonts w:ascii="Times New Roman" w:hAnsi="Times New Roman" w:cs="Times New Roman"/>
          <w:sz w:val="28"/>
          <w:szCs w:val="28"/>
        </w:rPr>
        <w:t xml:space="preserve">Порядку </w:t>
      </w:r>
    </w:p>
    <w:p w:rsidR="00C60542" w:rsidRDefault="00C60542" w:rsidP="00C60542">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составления и утверждения плана финансово-</w:t>
      </w:r>
    </w:p>
    <w:p w:rsidR="00C60542" w:rsidRDefault="00C60542" w:rsidP="00C60542">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хозяйственной деятельности государственных </w:t>
      </w:r>
    </w:p>
    <w:p w:rsidR="00C60542" w:rsidRDefault="00C60542" w:rsidP="00C60542">
      <w:pPr>
        <w:autoSpaceDE w:val="0"/>
        <w:autoSpaceDN w:val="0"/>
        <w:adjustRightInd w:val="0"/>
        <w:spacing w:after="0" w:line="240" w:lineRule="auto"/>
        <w:jc w:val="right"/>
        <w:rPr>
          <w:rFonts w:ascii="Times New Roman" w:hAnsi="Times New Roman" w:cs="Times New Roman"/>
          <w:sz w:val="28"/>
          <w:szCs w:val="28"/>
        </w:rPr>
      </w:pPr>
      <w:r w:rsidRPr="00746DAC">
        <w:rPr>
          <w:rFonts w:ascii="Times New Roman" w:hAnsi="Times New Roman" w:cs="Times New Roman"/>
          <w:sz w:val="28"/>
          <w:szCs w:val="28"/>
        </w:rPr>
        <w:t xml:space="preserve">учреждений Ивановской области, подведомственных </w:t>
      </w:r>
    </w:p>
    <w:p w:rsidR="00C60542" w:rsidRDefault="00C60542" w:rsidP="00C60542">
      <w:pPr>
        <w:pStyle w:val="ConsPlusNormal"/>
        <w:jc w:val="right"/>
        <w:rPr>
          <w:rFonts w:ascii="Times New Roman" w:hAnsi="Times New Roman" w:cs="Times New Roman"/>
          <w:sz w:val="28"/>
          <w:szCs w:val="28"/>
        </w:rPr>
      </w:pPr>
      <w:r w:rsidRPr="00746DAC">
        <w:rPr>
          <w:rFonts w:ascii="Times New Roman" w:hAnsi="Times New Roman" w:cs="Times New Roman"/>
          <w:sz w:val="28"/>
          <w:szCs w:val="28"/>
        </w:rPr>
        <w:t>Департаменту управления имуществом Ивановской области</w:t>
      </w:r>
    </w:p>
    <w:p w:rsidR="00C60542" w:rsidRPr="00C60542" w:rsidRDefault="00C60542" w:rsidP="00FE290D">
      <w:pPr>
        <w:pStyle w:val="ConsPlusNormal"/>
        <w:jc w:val="center"/>
        <w:rPr>
          <w:rFonts w:ascii="Times New Roman" w:hAnsi="Times New Roman" w:cs="Times New Roman"/>
          <w:sz w:val="28"/>
          <w:szCs w:val="28"/>
        </w:rPr>
      </w:pPr>
    </w:p>
    <w:p w:rsidR="00127FE3" w:rsidRDefault="00127FE3" w:rsidP="00C60542">
      <w:pPr>
        <w:pStyle w:val="ConsPlusNormal"/>
        <w:jc w:val="right"/>
        <w:rPr>
          <w:rFonts w:ascii="Times New Roman" w:hAnsi="Times New Roman" w:cs="Times New Roman"/>
          <w:sz w:val="28"/>
          <w:szCs w:val="28"/>
        </w:rPr>
      </w:pPr>
    </w:p>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Рекомендуемый образец</w:t>
      </w:r>
    </w:p>
    <w:p w:rsidR="00C60542" w:rsidRPr="00C60542" w:rsidRDefault="00C60542" w:rsidP="00C60542">
      <w:pPr>
        <w:pStyle w:val="ConsPlusNormal"/>
        <w:jc w:val="right"/>
        <w:rPr>
          <w:rFonts w:ascii="Times New Roman" w:hAnsi="Times New Roman" w:cs="Times New Roman"/>
          <w:sz w:val="28"/>
          <w:szCs w:val="28"/>
        </w:rPr>
      </w:pPr>
    </w:p>
    <w:p w:rsidR="00C60542" w:rsidRPr="00C60542" w:rsidRDefault="00C60542" w:rsidP="00C60542">
      <w:pPr>
        <w:pStyle w:val="ConsPlusNonformat"/>
        <w:jc w:val="center"/>
        <w:rPr>
          <w:rFonts w:ascii="Times New Roman" w:hAnsi="Times New Roman" w:cs="Times New Roman"/>
          <w:sz w:val="28"/>
          <w:szCs w:val="28"/>
        </w:rPr>
      </w:pPr>
      <w:bookmarkStart w:id="5" w:name="P896"/>
      <w:bookmarkEnd w:id="5"/>
      <w:r w:rsidRPr="00C60542">
        <w:rPr>
          <w:rFonts w:ascii="Times New Roman" w:hAnsi="Times New Roman" w:cs="Times New Roman"/>
          <w:sz w:val="28"/>
          <w:szCs w:val="28"/>
        </w:rPr>
        <w:t>Расчеты (обоснования)</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к плану финансово-хозяйственной деятельности</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государственного учреждения</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1. Расчеты (обоснования) выплат персоналу (строка 210)</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Код видов расходов </w:t>
      </w:r>
      <w:r>
        <w:rPr>
          <w:rFonts w:ascii="Times New Roman" w:hAnsi="Times New Roman" w:cs="Times New Roman"/>
          <w:sz w:val="28"/>
          <w:szCs w:val="28"/>
        </w:rPr>
        <w:t>__</w:t>
      </w:r>
      <w:r w:rsidRPr="00C60542">
        <w:rPr>
          <w:rFonts w:ascii="Times New Roman" w:hAnsi="Times New Roman" w:cs="Times New Roman"/>
          <w:sz w:val="28"/>
          <w:szCs w:val="28"/>
        </w:rPr>
        <w:t>_____________________________________________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Источник финансового обеспечения</w:t>
      </w:r>
      <w:r>
        <w:rPr>
          <w:rFonts w:ascii="Times New Roman" w:hAnsi="Times New Roman" w:cs="Times New Roman"/>
          <w:sz w:val="28"/>
          <w:szCs w:val="28"/>
        </w:rPr>
        <w:t>__</w:t>
      </w:r>
      <w:r w:rsidRPr="00C60542">
        <w:rPr>
          <w:rFonts w:ascii="Times New Roman" w:hAnsi="Times New Roman" w:cs="Times New Roman"/>
          <w:sz w:val="28"/>
          <w:szCs w:val="28"/>
        </w:rPr>
        <w:t>_______________________________</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1.1. Расчеты (обоснования) расходов на оплату труда</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07"/>
        <w:gridCol w:w="850"/>
        <w:gridCol w:w="567"/>
        <w:gridCol w:w="907"/>
        <w:gridCol w:w="1361"/>
        <w:gridCol w:w="1191"/>
        <w:gridCol w:w="964"/>
        <w:gridCol w:w="1736"/>
      </w:tblGrid>
      <w:tr w:rsidR="00C60542" w:rsidRPr="00C60542" w:rsidTr="00C60542">
        <w:tc>
          <w:tcPr>
            <w:tcW w:w="510"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 п/п</w:t>
            </w:r>
          </w:p>
        </w:tc>
        <w:tc>
          <w:tcPr>
            <w:tcW w:w="907"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Должность, группа должностей</w:t>
            </w:r>
          </w:p>
        </w:tc>
        <w:tc>
          <w:tcPr>
            <w:tcW w:w="850"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Установленная численность, единиц</w:t>
            </w:r>
          </w:p>
        </w:tc>
        <w:tc>
          <w:tcPr>
            <w:tcW w:w="4026" w:type="dxa"/>
            <w:gridSpan w:val="4"/>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Среднемесячный размер оплаты труда на одного работника, руб.</w:t>
            </w:r>
          </w:p>
        </w:tc>
        <w:tc>
          <w:tcPr>
            <w:tcW w:w="964"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Ежемесячная надбавка к должностному окладу, %</w:t>
            </w:r>
          </w:p>
        </w:tc>
        <w:tc>
          <w:tcPr>
            <w:tcW w:w="1736"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Фонд оплаты труда в год, руб. (</w:t>
            </w:r>
            <w:hyperlink w:anchor="P921" w:history="1">
              <w:r w:rsidRPr="00C60542">
                <w:rPr>
                  <w:rFonts w:ascii="Times New Roman" w:hAnsi="Times New Roman" w:cs="Times New Roman"/>
                  <w:sz w:val="24"/>
                  <w:szCs w:val="24"/>
                </w:rPr>
                <w:t>гр. 3</w:t>
              </w:r>
            </w:hyperlink>
            <w:r w:rsidRPr="00C60542">
              <w:rPr>
                <w:rFonts w:ascii="Times New Roman" w:hAnsi="Times New Roman" w:cs="Times New Roman"/>
                <w:sz w:val="24"/>
                <w:szCs w:val="24"/>
              </w:rPr>
              <w:t xml:space="preserve"> x </w:t>
            </w:r>
            <w:hyperlink w:anchor="P922" w:history="1">
              <w:r w:rsidRPr="00C60542">
                <w:rPr>
                  <w:rFonts w:ascii="Times New Roman" w:hAnsi="Times New Roman" w:cs="Times New Roman"/>
                  <w:sz w:val="24"/>
                  <w:szCs w:val="24"/>
                </w:rPr>
                <w:t>гр. 4</w:t>
              </w:r>
            </w:hyperlink>
            <w:r w:rsidRPr="00C60542">
              <w:rPr>
                <w:rFonts w:ascii="Times New Roman" w:hAnsi="Times New Roman" w:cs="Times New Roman"/>
                <w:sz w:val="24"/>
                <w:szCs w:val="24"/>
              </w:rPr>
              <w:t xml:space="preserve"> x (1 + </w:t>
            </w:r>
            <w:hyperlink w:anchor="P926" w:history="1">
              <w:r w:rsidRPr="00C60542">
                <w:rPr>
                  <w:rFonts w:ascii="Times New Roman" w:hAnsi="Times New Roman" w:cs="Times New Roman"/>
                  <w:sz w:val="24"/>
                  <w:szCs w:val="24"/>
                </w:rPr>
                <w:t>гр. 8</w:t>
              </w:r>
            </w:hyperlink>
            <w:r w:rsidRPr="00C60542">
              <w:rPr>
                <w:rFonts w:ascii="Times New Roman" w:hAnsi="Times New Roman" w:cs="Times New Roman"/>
                <w:sz w:val="24"/>
                <w:szCs w:val="24"/>
              </w:rPr>
              <w:t xml:space="preserve"> / 100) x </w:t>
            </w:r>
            <w:hyperlink w:anchor="P927" w:history="1">
              <w:r w:rsidRPr="00C60542">
                <w:rPr>
                  <w:rFonts w:ascii="Times New Roman" w:hAnsi="Times New Roman" w:cs="Times New Roman"/>
                  <w:sz w:val="24"/>
                  <w:szCs w:val="24"/>
                </w:rPr>
                <w:t>гр. 9</w:t>
              </w:r>
            </w:hyperlink>
            <w:r w:rsidRPr="00C60542">
              <w:rPr>
                <w:rFonts w:ascii="Times New Roman" w:hAnsi="Times New Roman" w:cs="Times New Roman"/>
                <w:sz w:val="24"/>
                <w:szCs w:val="24"/>
              </w:rPr>
              <w:t xml:space="preserve"> x 12)</w:t>
            </w:r>
          </w:p>
        </w:tc>
      </w:tr>
      <w:tr w:rsidR="00C60542" w:rsidRPr="00C60542" w:rsidTr="00C60542">
        <w:tc>
          <w:tcPr>
            <w:tcW w:w="510" w:type="dxa"/>
            <w:vMerge/>
          </w:tcPr>
          <w:p w:rsidR="00C60542" w:rsidRPr="00C60542" w:rsidRDefault="00C60542" w:rsidP="00C60542">
            <w:pPr>
              <w:rPr>
                <w:rFonts w:ascii="Times New Roman" w:hAnsi="Times New Roman" w:cs="Times New Roman"/>
                <w:sz w:val="28"/>
                <w:szCs w:val="28"/>
              </w:rPr>
            </w:pPr>
          </w:p>
        </w:tc>
        <w:tc>
          <w:tcPr>
            <w:tcW w:w="907" w:type="dxa"/>
            <w:vMerge/>
          </w:tcPr>
          <w:p w:rsidR="00C60542" w:rsidRPr="00C60542" w:rsidRDefault="00C60542" w:rsidP="00C60542">
            <w:pPr>
              <w:rPr>
                <w:rFonts w:ascii="Times New Roman" w:hAnsi="Times New Roman" w:cs="Times New Roman"/>
                <w:sz w:val="28"/>
                <w:szCs w:val="28"/>
              </w:rPr>
            </w:pPr>
          </w:p>
        </w:tc>
        <w:tc>
          <w:tcPr>
            <w:tcW w:w="850" w:type="dxa"/>
            <w:vMerge/>
          </w:tcPr>
          <w:p w:rsidR="00C60542" w:rsidRPr="00C60542" w:rsidRDefault="00C60542" w:rsidP="00C60542">
            <w:pPr>
              <w:rPr>
                <w:rFonts w:ascii="Times New Roman" w:hAnsi="Times New Roman" w:cs="Times New Roman"/>
                <w:sz w:val="28"/>
                <w:szCs w:val="28"/>
              </w:rPr>
            </w:pPr>
          </w:p>
        </w:tc>
        <w:tc>
          <w:tcPr>
            <w:tcW w:w="567" w:type="dxa"/>
            <w:vMerge w:val="restart"/>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всего</w:t>
            </w:r>
          </w:p>
        </w:tc>
        <w:tc>
          <w:tcPr>
            <w:tcW w:w="3459" w:type="dxa"/>
            <w:gridSpan w:val="3"/>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в том числе:</w:t>
            </w:r>
          </w:p>
        </w:tc>
        <w:tc>
          <w:tcPr>
            <w:tcW w:w="964" w:type="dxa"/>
            <w:vMerge/>
          </w:tcPr>
          <w:p w:rsidR="00C60542" w:rsidRPr="00C60542" w:rsidRDefault="00C60542" w:rsidP="00C60542">
            <w:pPr>
              <w:rPr>
                <w:rFonts w:ascii="Times New Roman" w:hAnsi="Times New Roman" w:cs="Times New Roman"/>
                <w:sz w:val="24"/>
                <w:szCs w:val="24"/>
              </w:rPr>
            </w:pPr>
          </w:p>
        </w:tc>
        <w:tc>
          <w:tcPr>
            <w:tcW w:w="1736" w:type="dxa"/>
            <w:vMerge/>
          </w:tcPr>
          <w:p w:rsidR="00C60542" w:rsidRPr="00C60542" w:rsidRDefault="00C60542" w:rsidP="00C60542">
            <w:pPr>
              <w:rPr>
                <w:rFonts w:ascii="Times New Roman" w:hAnsi="Times New Roman" w:cs="Times New Roman"/>
                <w:sz w:val="24"/>
                <w:szCs w:val="24"/>
              </w:rPr>
            </w:pPr>
          </w:p>
        </w:tc>
      </w:tr>
      <w:tr w:rsidR="00C60542" w:rsidRPr="00C60542" w:rsidTr="00C60542">
        <w:tc>
          <w:tcPr>
            <w:tcW w:w="510" w:type="dxa"/>
            <w:vMerge/>
          </w:tcPr>
          <w:p w:rsidR="00C60542" w:rsidRPr="00C60542" w:rsidRDefault="00C60542" w:rsidP="00C60542">
            <w:pPr>
              <w:rPr>
                <w:rFonts w:ascii="Times New Roman" w:hAnsi="Times New Roman" w:cs="Times New Roman"/>
                <w:sz w:val="28"/>
                <w:szCs w:val="28"/>
              </w:rPr>
            </w:pPr>
          </w:p>
        </w:tc>
        <w:tc>
          <w:tcPr>
            <w:tcW w:w="907" w:type="dxa"/>
            <w:vMerge/>
          </w:tcPr>
          <w:p w:rsidR="00C60542" w:rsidRPr="00C60542" w:rsidRDefault="00C60542" w:rsidP="00C60542">
            <w:pPr>
              <w:rPr>
                <w:rFonts w:ascii="Times New Roman" w:hAnsi="Times New Roman" w:cs="Times New Roman"/>
                <w:sz w:val="28"/>
                <w:szCs w:val="28"/>
              </w:rPr>
            </w:pPr>
          </w:p>
        </w:tc>
        <w:tc>
          <w:tcPr>
            <w:tcW w:w="850" w:type="dxa"/>
            <w:vMerge/>
          </w:tcPr>
          <w:p w:rsidR="00C60542" w:rsidRPr="00C60542" w:rsidRDefault="00C60542" w:rsidP="00C60542">
            <w:pPr>
              <w:rPr>
                <w:rFonts w:ascii="Times New Roman" w:hAnsi="Times New Roman" w:cs="Times New Roman"/>
                <w:sz w:val="28"/>
                <w:szCs w:val="28"/>
              </w:rPr>
            </w:pPr>
          </w:p>
        </w:tc>
        <w:tc>
          <w:tcPr>
            <w:tcW w:w="567" w:type="dxa"/>
            <w:vMerge/>
          </w:tcPr>
          <w:p w:rsidR="00C60542" w:rsidRPr="00C60542" w:rsidRDefault="00C60542" w:rsidP="00C60542">
            <w:pPr>
              <w:rPr>
                <w:rFonts w:ascii="Times New Roman" w:hAnsi="Times New Roman" w:cs="Times New Roman"/>
                <w:sz w:val="24"/>
                <w:szCs w:val="24"/>
              </w:rPr>
            </w:pPr>
          </w:p>
        </w:tc>
        <w:tc>
          <w:tcPr>
            <w:tcW w:w="90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по должностному окладу</w:t>
            </w:r>
          </w:p>
        </w:tc>
        <w:tc>
          <w:tcPr>
            <w:tcW w:w="136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по выплатам компенсационного характера</w:t>
            </w:r>
          </w:p>
        </w:tc>
        <w:tc>
          <w:tcPr>
            <w:tcW w:w="119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по выплатам стимулирующего характера</w:t>
            </w:r>
          </w:p>
        </w:tc>
        <w:tc>
          <w:tcPr>
            <w:tcW w:w="964" w:type="dxa"/>
            <w:vMerge/>
          </w:tcPr>
          <w:p w:rsidR="00C60542" w:rsidRPr="00C60542" w:rsidRDefault="00C60542" w:rsidP="00C60542">
            <w:pPr>
              <w:rPr>
                <w:rFonts w:ascii="Times New Roman" w:hAnsi="Times New Roman" w:cs="Times New Roman"/>
                <w:sz w:val="24"/>
                <w:szCs w:val="24"/>
              </w:rPr>
            </w:pPr>
          </w:p>
        </w:tc>
        <w:tc>
          <w:tcPr>
            <w:tcW w:w="1736" w:type="dxa"/>
            <w:vMerge/>
          </w:tcPr>
          <w:p w:rsidR="00C60542" w:rsidRPr="00C60542" w:rsidRDefault="00C60542" w:rsidP="00C60542">
            <w:pPr>
              <w:rPr>
                <w:rFonts w:ascii="Times New Roman" w:hAnsi="Times New Roman" w:cs="Times New Roman"/>
                <w:sz w:val="24"/>
                <w:szCs w:val="24"/>
              </w:rPr>
            </w:pPr>
          </w:p>
        </w:tc>
      </w:tr>
      <w:tr w:rsidR="00C60542" w:rsidRPr="00C60542" w:rsidTr="00C60542">
        <w:tc>
          <w:tcPr>
            <w:tcW w:w="510"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1</w:t>
            </w:r>
          </w:p>
        </w:tc>
        <w:tc>
          <w:tcPr>
            <w:tcW w:w="90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2</w:t>
            </w:r>
          </w:p>
        </w:tc>
        <w:tc>
          <w:tcPr>
            <w:tcW w:w="850" w:type="dxa"/>
          </w:tcPr>
          <w:p w:rsidR="00C60542" w:rsidRPr="00C60542" w:rsidRDefault="00C60542" w:rsidP="00C60542">
            <w:pPr>
              <w:pStyle w:val="ConsPlusNormal"/>
              <w:jc w:val="center"/>
              <w:rPr>
                <w:rFonts w:ascii="Times New Roman" w:hAnsi="Times New Roman" w:cs="Times New Roman"/>
                <w:sz w:val="24"/>
                <w:szCs w:val="24"/>
              </w:rPr>
            </w:pPr>
            <w:bookmarkStart w:id="6" w:name="P921"/>
            <w:bookmarkEnd w:id="6"/>
            <w:r w:rsidRPr="00C60542">
              <w:rPr>
                <w:rFonts w:ascii="Times New Roman" w:hAnsi="Times New Roman" w:cs="Times New Roman"/>
                <w:sz w:val="24"/>
                <w:szCs w:val="24"/>
              </w:rPr>
              <w:t>3</w:t>
            </w:r>
          </w:p>
        </w:tc>
        <w:tc>
          <w:tcPr>
            <w:tcW w:w="567" w:type="dxa"/>
          </w:tcPr>
          <w:p w:rsidR="00C60542" w:rsidRPr="00C60542" w:rsidRDefault="00C60542" w:rsidP="00C60542">
            <w:pPr>
              <w:pStyle w:val="ConsPlusNormal"/>
              <w:jc w:val="center"/>
              <w:rPr>
                <w:rFonts w:ascii="Times New Roman" w:hAnsi="Times New Roman" w:cs="Times New Roman"/>
                <w:sz w:val="24"/>
                <w:szCs w:val="24"/>
              </w:rPr>
            </w:pPr>
            <w:bookmarkStart w:id="7" w:name="P922"/>
            <w:bookmarkEnd w:id="7"/>
            <w:r w:rsidRPr="00C60542">
              <w:rPr>
                <w:rFonts w:ascii="Times New Roman" w:hAnsi="Times New Roman" w:cs="Times New Roman"/>
                <w:sz w:val="24"/>
                <w:szCs w:val="24"/>
              </w:rPr>
              <w:t>4</w:t>
            </w:r>
          </w:p>
        </w:tc>
        <w:tc>
          <w:tcPr>
            <w:tcW w:w="90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5</w:t>
            </w:r>
          </w:p>
        </w:tc>
        <w:tc>
          <w:tcPr>
            <w:tcW w:w="136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6</w:t>
            </w:r>
          </w:p>
        </w:tc>
        <w:tc>
          <w:tcPr>
            <w:tcW w:w="119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7</w:t>
            </w:r>
          </w:p>
        </w:tc>
        <w:tc>
          <w:tcPr>
            <w:tcW w:w="964" w:type="dxa"/>
          </w:tcPr>
          <w:p w:rsidR="00C60542" w:rsidRPr="00C60542" w:rsidRDefault="00C60542" w:rsidP="00C60542">
            <w:pPr>
              <w:pStyle w:val="ConsPlusNormal"/>
              <w:jc w:val="center"/>
              <w:rPr>
                <w:rFonts w:ascii="Times New Roman" w:hAnsi="Times New Roman" w:cs="Times New Roman"/>
                <w:sz w:val="24"/>
                <w:szCs w:val="24"/>
              </w:rPr>
            </w:pPr>
            <w:bookmarkStart w:id="8" w:name="P926"/>
            <w:bookmarkEnd w:id="8"/>
            <w:r w:rsidRPr="00C60542">
              <w:rPr>
                <w:rFonts w:ascii="Times New Roman" w:hAnsi="Times New Roman" w:cs="Times New Roman"/>
                <w:sz w:val="24"/>
                <w:szCs w:val="24"/>
              </w:rPr>
              <w:t>8</w:t>
            </w:r>
          </w:p>
        </w:tc>
        <w:tc>
          <w:tcPr>
            <w:tcW w:w="1736" w:type="dxa"/>
          </w:tcPr>
          <w:p w:rsidR="00C60542" w:rsidRPr="00C60542" w:rsidRDefault="00C60542" w:rsidP="00C60542">
            <w:pPr>
              <w:pStyle w:val="ConsPlusNormal"/>
              <w:jc w:val="center"/>
              <w:rPr>
                <w:rFonts w:ascii="Times New Roman" w:hAnsi="Times New Roman" w:cs="Times New Roman"/>
                <w:sz w:val="24"/>
                <w:szCs w:val="24"/>
              </w:rPr>
            </w:pPr>
            <w:bookmarkStart w:id="9" w:name="P927"/>
            <w:bookmarkEnd w:id="9"/>
            <w:r>
              <w:rPr>
                <w:rFonts w:ascii="Times New Roman" w:hAnsi="Times New Roman" w:cs="Times New Roman"/>
                <w:sz w:val="24"/>
                <w:szCs w:val="24"/>
              </w:rPr>
              <w:t>9</w:t>
            </w:r>
          </w:p>
        </w:tc>
      </w:tr>
      <w:tr w:rsidR="00C60542" w:rsidRPr="00C60542" w:rsidTr="00C60542">
        <w:tc>
          <w:tcPr>
            <w:tcW w:w="510"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191" w:type="dxa"/>
          </w:tcPr>
          <w:p w:rsidR="00C60542" w:rsidRPr="00C60542" w:rsidRDefault="00C60542" w:rsidP="00C60542">
            <w:pPr>
              <w:pStyle w:val="ConsPlusNormal"/>
              <w:jc w:val="center"/>
              <w:rPr>
                <w:rFonts w:ascii="Times New Roman" w:hAnsi="Times New Roman" w:cs="Times New Roman"/>
                <w:sz w:val="28"/>
                <w:szCs w:val="28"/>
              </w:rPr>
            </w:pPr>
          </w:p>
        </w:tc>
        <w:tc>
          <w:tcPr>
            <w:tcW w:w="964" w:type="dxa"/>
          </w:tcPr>
          <w:p w:rsidR="00C60542" w:rsidRPr="00C60542" w:rsidRDefault="00C60542" w:rsidP="00C60542">
            <w:pPr>
              <w:pStyle w:val="ConsPlusNormal"/>
              <w:jc w:val="center"/>
              <w:rPr>
                <w:rFonts w:ascii="Times New Roman" w:hAnsi="Times New Roman" w:cs="Times New Roman"/>
                <w:sz w:val="28"/>
                <w:szCs w:val="28"/>
              </w:rPr>
            </w:pPr>
          </w:p>
        </w:tc>
        <w:tc>
          <w:tcPr>
            <w:tcW w:w="1736"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10"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191" w:type="dxa"/>
          </w:tcPr>
          <w:p w:rsidR="00C60542" w:rsidRPr="00C60542" w:rsidRDefault="00C60542" w:rsidP="00C60542">
            <w:pPr>
              <w:pStyle w:val="ConsPlusNormal"/>
              <w:jc w:val="center"/>
              <w:rPr>
                <w:rFonts w:ascii="Times New Roman" w:hAnsi="Times New Roman" w:cs="Times New Roman"/>
                <w:sz w:val="28"/>
                <w:szCs w:val="28"/>
              </w:rPr>
            </w:pPr>
          </w:p>
        </w:tc>
        <w:tc>
          <w:tcPr>
            <w:tcW w:w="964" w:type="dxa"/>
          </w:tcPr>
          <w:p w:rsidR="00C60542" w:rsidRPr="00C60542" w:rsidRDefault="00C60542" w:rsidP="00C60542">
            <w:pPr>
              <w:pStyle w:val="ConsPlusNormal"/>
              <w:jc w:val="center"/>
              <w:rPr>
                <w:rFonts w:ascii="Times New Roman" w:hAnsi="Times New Roman" w:cs="Times New Roman"/>
                <w:sz w:val="28"/>
                <w:szCs w:val="28"/>
              </w:rPr>
            </w:pPr>
          </w:p>
        </w:tc>
        <w:tc>
          <w:tcPr>
            <w:tcW w:w="1736"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10"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191" w:type="dxa"/>
          </w:tcPr>
          <w:p w:rsidR="00C60542" w:rsidRPr="00C60542" w:rsidRDefault="00C60542" w:rsidP="00C60542">
            <w:pPr>
              <w:pStyle w:val="ConsPlusNormal"/>
              <w:jc w:val="center"/>
              <w:rPr>
                <w:rFonts w:ascii="Times New Roman" w:hAnsi="Times New Roman" w:cs="Times New Roman"/>
                <w:sz w:val="28"/>
                <w:szCs w:val="28"/>
              </w:rPr>
            </w:pPr>
          </w:p>
        </w:tc>
        <w:tc>
          <w:tcPr>
            <w:tcW w:w="964" w:type="dxa"/>
          </w:tcPr>
          <w:p w:rsidR="00C60542" w:rsidRPr="00C60542" w:rsidRDefault="00C60542" w:rsidP="00C60542">
            <w:pPr>
              <w:pStyle w:val="ConsPlusNormal"/>
              <w:jc w:val="center"/>
              <w:rPr>
                <w:rFonts w:ascii="Times New Roman" w:hAnsi="Times New Roman" w:cs="Times New Roman"/>
                <w:sz w:val="28"/>
                <w:szCs w:val="28"/>
              </w:rPr>
            </w:pPr>
          </w:p>
        </w:tc>
        <w:tc>
          <w:tcPr>
            <w:tcW w:w="1736"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1417" w:type="dxa"/>
            <w:gridSpan w:val="2"/>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850"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x</w:t>
            </w:r>
          </w:p>
        </w:tc>
        <w:tc>
          <w:tcPr>
            <w:tcW w:w="567" w:type="dxa"/>
          </w:tcPr>
          <w:p w:rsidR="00C60542" w:rsidRPr="00C60542" w:rsidRDefault="00C60542" w:rsidP="00C60542">
            <w:pPr>
              <w:pStyle w:val="ConsPlusNormal"/>
              <w:rPr>
                <w:rFonts w:ascii="Times New Roman" w:hAnsi="Times New Roman" w:cs="Times New Roman"/>
                <w:sz w:val="28"/>
                <w:szCs w:val="28"/>
              </w:rPr>
            </w:pPr>
          </w:p>
        </w:tc>
        <w:tc>
          <w:tcPr>
            <w:tcW w:w="907"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x</w:t>
            </w:r>
          </w:p>
        </w:tc>
        <w:tc>
          <w:tcPr>
            <w:tcW w:w="1191"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x</w:t>
            </w:r>
          </w:p>
        </w:tc>
        <w:tc>
          <w:tcPr>
            <w:tcW w:w="964" w:type="dxa"/>
          </w:tcPr>
          <w:p w:rsidR="00C60542" w:rsidRPr="00C60542" w:rsidRDefault="00C60542" w:rsidP="00C60542">
            <w:pPr>
              <w:pStyle w:val="ConsPlusNormal"/>
              <w:jc w:val="both"/>
              <w:rPr>
                <w:rFonts w:ascii="Times New Roman" w:hAnsi="Times New Roman" w:cs="Times New Roman"/>
                <w:sz w:val="28"/>
                <w:szCs w:val="28"/>
              </w:rPr>
            </w:pPr>
            <w:r w:rsidRPr="00C60542">
              <w:rPr>
                <w:rFonts w:ascii="Times New Roman" w:hAnsi="Times New Roman" w:cs="Times New Roman"/>
                <w:sz w:val="28"/>
                <w:szCs w:val="28"/>
              </w:rPr>
              <w:t>x</w:t>
            </w:r>
          </w:p>
        </w:tc>
        <w:tc>
          <w:tcPr>
            <w:tcW w:w="1736" w:type="dxa"/>
          </w:tcPr>
          <w:p w:rsidR="00C60542" w:rsidRPr="00C60542" w:rsidRDefault="00C60542" w:rsidP="00C60542">
            <w:pPr>
              <w:pStyle w:val="ConsPlusNormal"/>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1.2. Расчеты (обоснования) выплат персоналу при направлении</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в служебные командировки</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46"/>
        <w:gridCol w:w="1559"/>
        <w:gridCol w:w="1411"/>
        <w:gridCol w:w="1644"/>
      </w:tblGrid>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60542">
              <w:rPr>
                <w:rFonts w:ascii="Times New Roman" w:hAnsi="Times New Roman" w:cs="Times New Roman"/>
                <w:sz w:val="24"/>
                <w:szCs w:val="24"/>
              </w:rPr>
              <w:t xml:space="preserve"> п/п</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Наименование расходов</w:t>
            </w:r>
          </w:p>
        </w:tc>
        <w:tc>
          <w:tcPr>
            <w:tcW w:w="2246"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 xml:space="preserve">Средний размер выплаты на одного </w:t>
            </w:r>
            <w:r w:rsidRPr="00C60542">
              <w:rPr>
                <w:rFonts w:ascii="Times New Roman" w:hAnsi="Times New Roman" w:cs="Times New Roman"/>
                <w:sz w:val="24"/>
                <w:szCs w:val="24"/>
              </w:rPr>
              <w:lastRenderedPageBreak/>
              <w:t>работника в день, руб.</w:t>
            </w:r>
          </w:p>
        </w:tc>
        <w:tc>
          <w:tcPr>
            <w:tcW w:w="1559"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lastRenderedPageBreak/>
              <w:t xml:space="preserve">Количество работников, </w:t>
            </w:r>
            <w:r w:rsidRPr="00C60542">
              <w:rPr>
                <w:rFonts w:ascii="Times New Roman" w:hAnsi="Times New Roman" w:cs="Times New Roman"/>
                <w:sz w:val="24"/>
                <w:szCs w:val="24"/>
              </w:rPr>
              <w:lastRenderedPageBreak/>
              <w:t>чел.</w:t>
            </w:r>
          </w:p>
        </w:tc>
        <w:tc>
          <w:tcPr>
            <w:tcW w:w="141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lastRenderedPageBreak/>
              <w:t>Количество дней</w:t>
            </w:r>
          </w:p>
        </w:tc>
        <w:tc>
          <w:tcPr>
            <w:tcW w:w="164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Сумма, руб. (</w:t>
            </w:r>
            <w:hyperlink w:anchor="P980" w:history="1">
              <w:r w:rsidRPr="00C60542">
                <w:rPr>
                  <w:rFonts w:ascii="Times New Roman" w:hAnsi="Times New Roman" w:cs="Times New Roman"/>
                  <w:sz w:val="24"/>
                  <w:szCs w:val="24"/>
                </w:rPr>
                <w:t>гр. 3</w:t>
              </w:r>
            </w:hyperlink>
            <w:r w:rsidRPr="00C60542">
              <w:rPr>
                <w:rFonts w:ascii="Times New Roman" w:hAnsi="Times New Roman" w:cs="Times New Roman"/>
                <w:sz w:val="24"/>
                <w:szCs w:val="24"/>
              </w:rPr>
              <w:t xml:space="preserve"> x </w:t>
            </w:r>
            <w:hyperlink w:anchor="P981" w:history="1">
              <w:r w:rsidRPr="00C60542">
                <w:rPr>
                  <w:rFonts w:ascii="Times New Roman" w:hAnsi="Times New Roman" w:cs="Times New Roman"/>
                  <w:sz w:val="24"/>
                  <w:szCs w:val="24"/>
                </w:rPr>
                <w:t>гр. 4</w:t>
              </w:r>
            </w:hyperlink>
            <w:r w:rsidRPr="00C60542">
              <w:rPr>
                <w:rFonts w:ascii="Times New Roman" w:hAnsi="Times New Roman" w:cs="Times New Roman"/>
                <w:sz w:val="24"/>
                <w:szCs w:val="24"/>
              </w:rPr>
              <w:t xml:space="preserve"> x </w:t>
            </w:r>
            <w:hyperlink w:anchor="P982" w:history="1">
              <w:r w:rsidRPr="00C60542">
                <w:rPr>
                  <w:rFonts w:ascii="Times New Roman" w:hAnsi="Times New Roman" w:cs="Times New Roman"/>
                  <w:sz w:val="24"/>
                  <w:szCs w:val="24"/>
                </w:rPr>
                <w:t>гр. 5</w:t>
              </w:r>
            </w:hyperlink>
            <w:r w:rsidRPr="00C60542">
              <w:rPr>
                <w:rFonts w:ascii="Times New Roman" w:hAnsi="Times New Roman" w:cs="Times New Roman"/>
                <w:sz w:val="24"/>
                <w:szCs w:val="24"/>
              </w:rPr>
              <w:t>)</w:t>
            </w: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lastRenderedPageBreak/>
              <w:t>1</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2</w:t>
            </w:r>
          </w:p>
        </w:tc>
        <w:tc>
          <w:tcPr>
            <w:tcW w:w="2246" w:type="dxa"/>
          </w:tcPr>
          <w:p w:rsidR="00C60542" w:rsidRPr="00C60542" w:rsidRDefault="00C60542" w:rsidP="00C60542">
            <w:pPr>
              <w:pStyle w:val="ConsPlusNormal"/>
              <w:jc w:val="center"/>
              <w:rPr>
                <w:rFonts w:ascii="Times New Roman" w:hAnsi="Times New Roman" w:cs="Times New Roman"/>
                <w:sz w:val="24"/>
                <w:szCs w:val="24"/>
              </w:rPr>
            </w:pPr>
            <w:bookmarkStart w:id="10" w:name="P980"/>
            <w:bookmarkEnd w:id="10"/>
            <w:r w:rsidRPr="00C60542">
              <w:rPr>
                <w:rFonts w:ascii="Times New Roman" w:hAnsi="Times New Roman" w:cs="Times New Roman"/>
                <w:sz w:val="24"/>
                <w:szCs w:val="24"/>
              </w:rPr>
              <w:t>3</w:t>
            </w:r>
          </w:p>
        </w:tc>
        <w:tc>
          <w:tcPr>
            <w:tcW w:w="1559" w:type="dxa"/>
          </w:tcPr>
          <w:p w:rsidR="00C60542" w:rsidRPr="00C60542" w:rsidRDefault="00C60542" w:rsidP="00C60542">
            <w:pPr>
              <w:pStyle w:val="ConsPlusNormal"/>
              <w:jc w:val="center"/>
              <w:rPr>
                <w:rFonts w:ascii="Times New Roman" w:hAnsi="Times New Roman" w:cs="Times New Roman"/>
                <w:sz w:val="24"/>
                <w:szCs w:val="24"/>
              </w:rPr>
            </w:pPr>
            <w:bookmarkStart w:id="11" w:name="P981"/>
            <w:bookmarkEnd w:id="11"/>
            <w:r w:rsidRPr="00C60542">
              <w:rPr>
                <w:rFonts w:ascii="Times New Roman" w:hAnsi="Times New Roman" w:cs="Times New Roman"/>
                <w:sz w:val="24"/>
                <w:szCs w:val="24"/>
              </w:rPr>
              <w:t>4</w:t>
            </w:r>
          </w:p>
        </w:tc>
        <w:tc>
          <w:tcPr>
            <w:tcW w:w="1411" w:type="dxa"/>
          </w:tcPr>
          <w:p w:rsidR="00C60542" w:rsidRPr="00C60542" w:rsidRDefault="00C60542" w:rsidP="00C60542">
            <w:pPr>
              <w:pStyle w:val="ConsPlusNormal"/>
              <w:jc w:val="center"/>
              <w:rPr>
                <w:rFonts w:ascii="Times New Roman" w:hAnsi="Times New Roman" w:cs="Times New Roman"/>
                <w:sz w:val="24"/>
                <w:szCs w:val="24"/>
              </w:rPr>
            </w:pPr>
            <w:bookmarkStart w:id="12" w:name="P982"/>
            <w:bookmarkEnd w:id="12"/>
            <w:r w:rsidRPr="00C60542">
              <w:rPr>
                <w:rFonts w:ascii="Times New Roman" w:hAnsi="Times New Roman" w:cs="Times New Roman"/>
                <w:sz w:val="24"/>
                <w:szCs w:val="24"/>
              </w:rPr>
              <w:t>5</w:t>
            </w:r>
          </w:p>
        </w:tc>
        <w:tc>
          <w:tcPr>
            <w:tcW w:w="164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6</w:t>
            </w: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2246" w:type="dxa"/>
          </w:tcPr>
          <w:p w:rsidR="00C60542" w:rsidRPr="00C60542" w:rsidRDefault="00C60542" w:rsidP="00C60542">
            <w:pPr>
              <w:pStyle w:val="ConsPlusNormal"/>
              <w:jc w:val="center"/>
              <w:rPr>
                <w:rFonts w:ascii="Times New Roman" w:hAnsi="Times New Roman" w:cs="Times New Roman"/>
                <w:sz w:val="28"/>
                <w:szCs w:val="28"/>
              </w:rPr>
            </w:pPr>
          </w:p>
        </w:tc>
        <w:tc>
          <w:tcPr>
            <w:tcW w:w="1559" w:type="dxa"/>
          </w:tcPr>
          <w:p w:rsidR="00C60542" w:rsidRPr="00C60542" w:rsidRDefault="00C60542" w:rsidP="00C60542">
            <w:pPr>
              <w:pStyle w:val="ConsPlusNormal"/>
              <w:jc w:val="center"/>
              <w:rPr>
                <w:rFonts w:ascii="Times New Roman" w:hAnsi="Times New Roman" w:cs="Times New Roman"/>
                <w:sz w:val="28"/>
                <w:szCs w:val="28"/>
              </w:rPr>
            </w:pPr>
          </w:p>
        </w:tc>
        <w:tc>
          <w:tcPr>
            <w:tcW w:w="1411"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2246" w:type="dxa"/>
          </w:tcPr>
          <w:p w:rsidR="00C60542" w:rsidRPr="00C60542" w:rsidRDefault="00C60542" w:rsidP="00C60542">
            <w:pPr>
              <w:pStyle w:val="ConsPlusNormal"/>
              <w:jc w:val="center"/>
              <w:rPr>
                <w:rFonts w:ascii="Times New Roman" w:hAnsi="Times New Roman" w:cs="Times New Roman"/>
                <w:sz w:val="28"/>
                <w:szCs w:val="28"/>
              </w:rPr>
            </w:pPr>
          </w:p>
        </w:tc>
        <w:tc>
          <w:tcPr>
            <w:tcW w:w="1559" w:type="dxa"/>
          </w:tcPr>
          <w:p w:rsidR="00C60542" w:rsidRPr="00C60542" w:rsidRDefault="00C60542" w:rsidP="00C60542">
            <w:pPr>
              <w:pStyle w:val="ConsPlusNormal"/>
              <w:jc w:val="center"/>
              <w:rPr>
                <w:rFonts w:ascii="Times New Roman" w:hAnsi="Times New Roman" w:cs="Times New Roman"/>
                <w:sz w:val="28"/>
                <w:szCs w:val="28"/>
              </w:rPr>
            </w:pPr>
          </w:p>
        </w:tc>
        <w:tc>
          <w:tcPr>
            <w:tcW w:w="1411"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2246"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59"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41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1.3. Расчеты (обоснования) выплат персоналу по уходу</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за ребенком</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1474"/>
      </w:tblGrid>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 п/п</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Наименование расходов</w:t>
            </w:r>
          </w:p>
        </w:tc>
        <w:tc>
          <w:tcPr>
            <w:tcW w:w="2268"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Численность работников, получающих пособие</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Количество выплат в год на одного работника</w:t>
            </w:r>
          </w:p>
        </w:tc>
        <w:tc>
          <w:tcPr>
            <w:tcW w:w="1361"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Размер выплаты (пособия) в месяц, руб.</w:t>
            </w:r>
          </w:p>
        </w:tc>
        <w:tc>
          <w:tcPr>
            <w:tcW w:w="147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Сумма, руб. (</w:t>
            </w:r>
            <w:hyperlink w:anchor="P1014" w:history="1">
              <w:r w:rsidRPr="00C60542">
                <w:rPr>
                  <w:rFonts w:ascii="Times New Roman" w:hAnsi="Times New Roman" w:cs="Times New Roman"/>
                  <w:sz w:val="24"/>
                  <w:szCs w:val="24"/>
                </w:rPr>
                <w:t>гр. 3</w:t>
              </w:r>
            </w:hyperlink>
            <w:r w:rsidRPr="00C60542">
              <w:rPr>
                <w:rFonts w:ascii="Times New Roman" w:hAnsi="Times New Roman" w:cs="Times New Roman"/>
                <w:sz w:val="24"/>
                <w:szCs w:val="24"/>
              </w:rPr>
              <w:t xml:space="preserve"> x </w:t>
            </w:r>
            <w:hyperlink w:anchor="P1015" w:history="1">
              <w:r w:rsidRPr="00C60542">
                <w:rPr>
                  <w:rFonts w:ascii="Times New Roman" w:hAnsi="Times New Roman" w:cs="Times New Roman"/>
                  <w:sz w:val="24"/>
                  <w:szCs w:val="24"/>
                </w:rPr>
                <w:t>гр. 4</w:t>
              </w:r>
            </w:hyperlink>
            <w:r w:rsidRPr="00C60542">
              <w:rPr>
                <w:rFonts w:ascii="Times New Roman" w:hAnsi="Times New Roman" w:cs="Times New Roman"/>
                <w:sz w:val="24"/>
                <w:szCs w:val="24"/>
              </w:rPr>
              <w:t xml:space="preserve"> x </w:t>
            </w:r>
            <w:hyperlink w:anchor="P1016" w:history="1">
              <w:r w:rsidRPr="00C60542">
                <w:rPr>
                  <w:rFonts w:ascii="Times New Roman" w:hAnsi="Times New Roman" w:cs="Times New Roman"/>
                  <w:sz w:val="24"/>
                  <w:szCs w:val="24"/>
                </w:rPr>
                <w:t>гр. 5</w:t>
              </w:r>
            </w:hyperlink>
            <w:r w:rsidRPr="00C60542">
              <w:rPr>
                <w:rFonts w:ascii="Times New Roman" w:hAnsi="Times New Roman" w:cs="Times New Roman"/>
                <w:sz w:val="24"/>
                <w:szCs w:val="24"/>
              </w:rPr>
              <w:t>)</w:t>
            </w: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1</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2</w:t>
            </w:r>
          </w:p>
        </w:tc>
        <w:tc>
          <w:tcPr>
            <w:tcW w:w="2268" w:type="dxa"/>
          </w:tcPr>
          <w:p w:rsidR="00C60542" w:rsidRPr="00C60542" w:rsidRDefault="00C60542" w:rsidP="00C60542">
            <w:pPr>
              <w:pStyle w:val="ConsPlusNormal"/>
              <w:jc w:val="center"/>
              <w:rPr>
                <w:rFonts w:ascii="Times New Roman" w:hAnsi="Times New Roman" w:cs="Times New Roman"/>
                <w:sz w:val="24"/>
                <w:szCs w:val="24"/>
              </w:rPr>
            </w:pPr>
            <w:bookmarkStart w:id="13" w:name="P1014"/>
            <w:bookmarkEnd w:id="13"/>
            <w:r w:rsidRPr="00C60542">
              <w:rPr>
                <w:rFonts w:ascii="Times New Roman" w:hAnsi="Times New Roman" w:cs="Times New Roman"/>
                <w:sz w:val="24"/>
                <w:szCs w:val="24"/>
              </w:rPr>
              <w:t>3</w:t>
            </w:r>
          </w:p>
        </w:tc>
        <w:tc>
          <w:tcPr>
            <w:tcW w:w="1757" w:type="dxa"/>
          </w:tcPr>
          <w:p w:rsidR="00C60542" w:rsidRPr="00C60542" w:rsidRDefault="00C60542" w:rsidP="00C60542">
            <w:pPr>
              <w:pStyle w:val="ConsPlusNormal"/>
              <w:jc w:val="center"/>
              <w:rPr>
                <w:rFonts w:ascii="Times New Roman" w:hAnsi="Times New Roman" w:cs="Times New Roman"/>
                <w:sz w:val="24"/>
                <w:szCs w:val="24"/>
              </w:rPr>
            </w:pPr>
            <w:bookmarkStart w:id="14" w:name="P1015"/>
            <w:bookmarkEnd w:id="14"/>
            <w:r w:rsidRPr="00C60542">
              <w:rPr>
                <w:rFonts w:ascii="Times New Roman" w:hAnsi="Times New Roman" w:cs="Times New Roman"/>
                <w:sz w:val="24"/>
                <w:szCs w:val="24"/>
              </w:rPr>
              <w:t>4</w:t>
            </w:r>
          </w:p>
        </w:tc>
        <w:tc>
          <w:tcPr>
            <w:tcW w:w="1361" w:type="dxa"/>
          </w:tcPr>
          <w:p w:rsidR="00C60542" w:rsidRPr="00C60542" w:rsidRDefault="00C60542" w:rsidP="00C60542">
            <w:pPr>
              <w:pStyle w:val="ConsPlusNormal"/>
              <w:jc w:val="center"/>
              <w:rPr>
                <w:rFonts w:ascii="Times New Roman" w:hAnsi="Times New Roman" w:cs="Times New Roman"/>
                <w:sz w:val="24"/>
                <w:szCs w:val="24"/>
              </w:rPr>
            </w:pPr>
            <w:bookmarkStart w:id="15" w:name="P1016"/>
            <w:bookmarkEnd w:id="15"/>
            <w:r w:rsidRPr="00C60542">
              <w:rPr>
                <w:rFonts w:ascii="Times New Roman" w:hAnsi="Times New Roman" w:cs="Times New Roman"/>
                <w:sz w:val="24"/>
                <w:szCs w:val="24"/>
              </w:rPr>
              <w:t>5</w:t>
            </w:r>
          </w:p>
        </w:tc>
        <w:tc>
          <w:tcPr>
            <w:tcW w:w="147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6</w:t>
            </w: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2268"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47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2268"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47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454" w:type="dxa"/>
          </w:tcPr>
          <w:p w:rsidR="00C60542" w:rsidRPr="00C60542" w:rsidRDefault="00C60542" w:rsidP="00C60542">
            <w:pPr>
              <w:pStyle w:val="ConsPlusNormal"/>
              <w:jc w:val="center"/>
              <w:rPr>
                <w:rFonts w:ascii="Times New Roman" w:hAnsi="Times New Roman" w:cs="Times New Roman"/>
                <w:sz w:val="28"/>
                <w:szCs w:val="28"/>
              </w:rPr>
            </w:pPr>
          </w:p>
        </w:tc>
        <w:tc>
          <w:tcPr>
            <w:tcW w:w="1757"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2268"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757"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474"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1.4. Расчеты (обоснования) страховых взносов на обязательное</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страхование в Пенсионный фонд Российской Федерации, в Фонд</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социального страхования Российской Федерации, в Федеральный</w:t>
      </w:r>
    </w:p>
    <w:p w:rsidR="00C60542" w:rsidRPr="00C60542" w:rsidRDefault="00C60542" w:rsidP="00C60542">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фонд обязательного медицинского страхования</w:t>
      </w:r>
    </w:p>
    <w:p w:rsidR="00C60542" w:rsidRPr="00C60542" w:rsidRDefault="00C60542" w:rsidP="00C6054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010"/>
        <w:gridCol w:w="1474"/>
        <w:gridCol w:w="907"/>
      </w:tblGrid>
      <w:tr w:rsidR="00C60542" w:rsidRPr="00C60542" w:rsidTr="00C60542">
        <w:tc>
          <w:tcPr>
            <w:tcW w:w="680" w:type="dxa"/>
          </w:tcPr>
          <w:p w:rsidR="00C60542" w:rsidRPr="00C60542" w:rsidRDefault="00C60542"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60542">
              <w:rPr>
                <w:rFonts w:ascii="Times New Roman" w:hAnsi="Times New Roman" w:cs="Times New Roman"/>
                <w:sz w:val="24"/>
                <w:szCs w:val="24"/>
              </w:rPr>
              <w:t xml:space="preserve"> п/п</w:t>
            </w:r>
          </w:p>
        </w:tc>
        <w:tc>
          <w:tcPr>
            <w:tcW w:w="6010"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Наименование государственного внебюджетного фонда</w:t>
            </w:r>
          </w:p>
        </w:tc>
        <w:tc>
          <w:tcPr>
            <w:tcW w:w="147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Размер базы для начисления страховых взносов, руб.</w:t>
            </w:r>
          </w:p>
        </w:tc>
        <w:tc>
          <w:tcPr>
            <w:tcW w:w="90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Сумма взноса, руб.</w:t>
            </w:r>
          </w:p>
        </w:tc>
      </w:tr>
      <w:tr w:rsidR="00C60542" w:rsidRPr="00C60542" w:rsidTr="00C60542">
        <w:tc>
          <w:tcPr>
            <w:tcW w:w="680"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1</w:t>
            </w:r>
          </w:p>
        </w:tc>
        <w:tc>
          <w:tcPr>
            <w:tcW w:w="6010"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2</w:t>
            </w:r>
          </w:p>
        </w:tc>
        <w:tc>
          <w:tcPr>
            <w:tcW w:w="1474"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3</w:t>
            </w:r>
          </w:p>
        </w:tc>
        <w:tc>
          <w:tcPr>
            <w:tcW w:w="907" w:type="dxa"/>
          </w:tcPr>
          <w:p w:rsidR="00C60542" w:rsidRPr="00C60542" w:rsidRDefault="00C60542" w:rsidP="00C60542">
            <w:pPr>
              <w:pStyle w:val="ConsPlusNormal"/>
              <w:jc w:val="center"/>
              <w:rPr>
                <w:rFonts w:ascii="Times New Roman" w:hAnsi="Times New Roman" w:cs="Times New Roman"/>
                <w:sz w:val="24"/>
                <w:szCs w:val="24"/>
              </w:rPr>
            </w:pPr>
            <w:r w:rsidRPr="00C60542">
              <w:rPr>
                <w:rFonts w:ascii="Times New Roman" w:hAnsi="Times New Roman" w:cs="Times New Roman"/>
                <w:sz w:val="24"/>
                <w:szCs w:val="24"/>
              </w:rPr>
              <w:t>4</w:t>
            </w: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1</w:t>
            </w:r>
          </w:p>
        </w:tc>
        <w:tc>
          <w:tcPr>
            <w:tcW w:w="6010"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Страховые взносы в Пенсионный фонд Российской Федерации, всего</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1.1.</w:t>
            </w:r>
          </w:p>
        </w:tc>
        <w:tc>
          <w:tcPr>
            <w:tcW w:w="6010" w:type="dxa"/>
          </w:tcPr>
          <w:p w:rsidR="00C60542" w:rsidRPr="00C60542" w:rsidRDefault="00C60542" w:rsidP="00C60542">
            <w:pPr>
              <w:pStyle w:val="ConsPlusNormal"/>
              <w:ind w:firstLine="283"/>
              <w:jc w:val="both"/>
              <w:rPr>
                <w:rFonts w:ascii="Times New Roman" w:hAnsi="Times New Roman" w:cs="Times New Roman"/>
                <w:sz w:val="28"/>
                <w:szCs w:val="28"/>
              </w:rPr>
            </w:pPr>
            <w:r w:rsidRPr="00C60542">
              <w:rPr>
                <w:rFonts w:ascii="Times New Roman" w:hAnsi="Times New Roman" w:cs="Times New Roman"/>
                <w:sz w:val="28"/>
                <w:szCs w:val="28"/>
              </w:rPr>
              <w:t>в том числе:</w:t>
            </w:r>
          </w:p>
          <w:p w:rsidR="00C60542" w:rsidRPr="00C60542" w:rsidRDefault="00C60542" w:rsidP="00C60542">
            <w:pPr>
              <w:pStyle w:val="ConsPlusNormal"/>
              <w:jc w:val="both"/>
              <w:rPr>
                <w:rFonts w:ascii="Times New Roman" w:hAnsi="Times New Roman" w:cs="Times New Roman"/>
                <w:sz w:val="28"/>
                <w:szCs w:val="28"/>
              </w:rPr>
            </w:pPr>
            <w:r w:rsidRPr="00C60542">
              <w:rPr>
                <w:rFonts w:ascii="Times New Roman" w:hAnsi="Times New Roman" w:cs="Times New Roman"/>
                <w:sz w:val="28"/>
                <w:szCs w:val="28"/>
              </w:rPr>
              <w:t>по ставке 22,0%</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1.2.</w:t>
            </w:r>
          </w:p>
        </w:tc>
        <w:tc>
          <w:tcPr>
            <w:tcW w:w="6010" w:type="dxa"/>
          </w:tcPr>
          <w:p w:rsidR="00C60542" w:rsidRPr="00C60542" w:rsidRDefault="00C60542" w:rsidP="00C60542">
            <w:pPr>
              <w:pStyle w:val="ConsPlusNormal"/>
              <w:ind w:left="567"/>
              <w:rPr>
                <w:rFonts w:ascii="Times New Roman" w:hAnsi="Times New Roman" w:cs="Times New Roman"/>
                <w:sz w:val="28"/>
                <w:szCs w:val="28"/>
              </w:rPr>
            </w:pPr>
            <w:r w:rsidRPr="00C60542">
              <w:rPr>
                <w:rFonts w:ascii="Times New Roman" w:hAnsi="Times New Roman" w:cs="Times New Roman"/>
                <w:sz w:val="28"/>
                <w:szCs w:val="28"/>
              </w:rPr>
              <w:t>по ставке 10,0%</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1.3.</w:t>
            </w:r>
          </w:p>
        </w:tc>
        <w:tc>
          <w:tcPr>
            <w:tcW w:w="6010" w:type="dxa"/>
          </w:tcPr>
          <w:p w:rsidR="00C60542" w:rsidRPr="00C60542" w:rsidRDefault="00C60542" w:rsidP="00C60542">
            <w:pPr>
              <w:pStyle w:val="ConsPlusNormal"/>
              <w:ind w:firstLine="567"/>
              <w:rPr>
                <w:rFonts w:ascii="Times New Roman" w:hAnsi="Times New Roman" w:cs="Times New Roman"/>
                <w:sz w:val="28"/>
                <w:szCs w:val="28"/>
              </w:rPr>
            </w:pPr>
            <w:r w:rsidRPr="00C60542">
              <w:rPr>
                <w:rFonts w:ascii="Times New Roman" w:hAnsi="Times New Roman" w:cs="Times New Roman"/>
                <w:sz w:val="28"/>
                <w:szCs w:val="28"/>
              </w:rPr>
              <w:t xml:space="preserve">с применением пониженных тарифов </w:t>
            </w:r>
            <w:r w:rsidRPr="00C60542">
              <w:rPr>
                <w:rFonts w:ascii="Times New Roman" w:hAnsi="Times New Roman" w:cs="Times New Roman"/>
                <w:sz w:val="28"/>
                <w:szCs w:val="28"/>
              </w:rPr>
              <w:lastRenderedPageBreak/>
              <w:t>взносов в Пенсионный фонд Российской Федерации для отдельных категорий плательщиков</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lastRenderedPageBreak/>
              <w:t>2</w:t>
            </w:r>
          </w:p>
        </w:tc>
        <w:tc>
          <w:tcPr>
            <w:tcW w:w="6010"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Страховые взносы в Фонд социального страхования Российской Федерации, всего</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2.1.</w:t>
            </w:r>
          </w:p>
        </w:tc>
        <w:tc>
          <w:tcPr>
            <w:tcW w:w="6010" w:type="dxa"/>
          </w:tcPr>
          <w:p w:rsidR="00C60542" w:rsidRPr="00C60542" w:rsidRDefault="00C60542" w:rsidP="00C60542">
            <w:pPr>
              <w:pStyle w:val="ConsPlusNormal"/>
              <w:ind w:left="567"/>
              <w:rPr>
                <w:rFonts w:ascii="Times New Roman" w:hAnsi="Times New Roman" w:cs="Times New Roman"/>
                <w:sz w:val="28"/>
                <w:szCs w:val="28"/>
              </w:rPr>
            </w:pPr>
            <w:r w:rsidRPr="00C60542">
              <w:rPr>
                <w:rFonts w:ascii="Times New Roman" w:hAnsi="Times New Roman" w:cs="Times New Roman"/>
                <w:sz w:val="28"/>
                <w:szCs w:val="28"/>
              </w:rPr>
              <w:t>в том числе:</w:t>
            </w:r>
          </w:p>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обязательное социальное страхование на случай временной нетрудоспособности и в связи с материнством по ставке 2,9%</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2.2.</w:t>
            </w:r>
          </w:p>
        </w:tc>
        <w:tc>
          <w:tcPr>
            <w:tcW w:w="6010" w:type="dxa"/>
          </w:tcPr>
          <w:p w:rsidR="00C60542" w:rsidRPr="00C60542" w:rsidRDefault="00C60542" w:rsidP="00C60542">
            <w:pPr>
              <w:pStyle w:val="ConsPlusNormal"/>
              <w:ind w:firstLine="567"/>
              <w:rPr>
                <w:rFonts w:ascii="Times New Roman" w:hAnsi="Times New Roman" w:cs="Times New Roman"/>
                <w:sz w:val="28"/>
                <w:szCs w:val="28"/>
              </w:rPr>
            </w:pPr>
            <w:r w:rsidRPr="00C60542">
              <w:rPr>
                <w:rFonts w:ascii="Times New Roman" w:hAnsi="Times New Roman" w:cs="Times New Roman"/>
                <w:sz w:val="28"/>
                <w:szCs w:val="28"/>
              </w:rPr>
              <w:t>с применением ставки взносов в Фонд социального страхования Российской Федерации по ставке 0,0%</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2.3.</w:t>
            </w:r>
          </w:p>
        </w:tc>
        <w:tc>
          <w:tcPr>
            <w:tcW w:w="6010" w:type="dxa"/>
          </w:tcPr>
          <w:p w:rsidR="00C60542" w:rsidRPr="00C60542" w:rsidRDefault="00C60542" w:rsidP="00C60542">
            <w:pPr>
              <w:pStyle w:val="ConsPlusNormal"/>
              <w:ind w:firstLine="567"/>
              <w:rPr>
                <w:rFonts w:ascii="Times New Roman" w:hAnsi="Times New Roman" w:cs="Times New Roman"/>
                <w:sz w:val="28"/>
                <w:szCs w:val="28"/>
              </w:rPr>
            </w:pPr>
            <w:r w:rsidRPr="00C60542">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по ставке 0,2%</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2.4.</w:t>
            </w:r>
          </w:p>
        </w:tc>
        <w:tc>
          <w:tcPr>
            <w:tcW w:w="6010" w:type="dxa"/>
          </w:tcPr>
          <w:p w:rsidR="00C60542" w:rsidRPr="00C60542" w:rsidRDefault="00C60542" w:rsidP="00C60542">
            <w:pPr>
              <w:pStyle w:val="ConsPlusNormal"/>
              <w:ind w:firstLine="567"/>
              <w:rPr>
                <w:rFonts w:ascii="Times New Roman" w:hAnsi="Times New Roman" w:cs="Times New Roman"/>
                <w:sz w:val="28"/>
                <w:szCs w:val="28"/>
              </w:rPr>
            </w:pPr>
            <w:r w:rsidRPr="00C60542">
              <w:rPr>
                <w:rFonts w:ascii="Times New Roman" w:hAnsi="Times New Roman" w:cs="Times New Roman"/>
                <w:sz w:val="28"/>
                <w:szCs w:val="28"/>
              </w:rPr>
              <w:t xml:space="preserve">обязательное социальное страхование от несчастных случаев на производстве и профессиональных заболеваний по ставке 0,_% </w:t>
            </w:r>
            <w:hyperlink w:anchor="P1102" w:history="1">
              <w:r w:rsidRPr="00C60542">
                <w:rPr>
                  <w:rFonts w:ascii="Times New Roman" w:hAnsi="Times New Roman" w:cs="Times New Roman"/>
                  <w:sz w:val="28"/>
                  <w:szCs w:val="28"/>
                </w:rPr>
                <w:t>&lt;*&gt;</w:t>
              </w:r>
            </w:hyperlink>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2.5.</w:t>
            </w:r>
          </w:p>
        </w:tc>
        <w:tc>
          <w:tcPr>
            <w:tcW w:w="6010" w:type="dxa"/>
          </w:tcPr>
          <w:p w:rsidR="00C60542" w:rsidRPr="00C60542" w:rsidRDefault="00C60542" w:rsidP="00C60542">
            <w:pPr>
              <w:pStyle w:val="ConsPlusNormal"/>
              <w:ind w:firstLine="567"/>
              <w:rPr>
                <w:rFonts w:ascii="Times New Roman" w:hAnsi="Times New Roman" w:cs="Times New Roman"/>
                <w:sz w:val="28"/>
                <w:szCs w:val="28"/>
              </w:rPr>
            </w:pPr>
            <w:r w:rsidRPr="00C60542">
              <w:rPr>
                <w:rFonts w:ascii="Times New Roman" w:hAnsi="Times New Roman" w:cs="Times New Roman"/>
                <w:sz w:val="28"/>
                <w:szCs w:val="28"/>
              </w:rPr>
              <w:t xml:space="preserve">обязательное социальное страхование от несчастных случаев на производстве и профессиональных заболеваний по ставке 0,_% </w:t>
            </w:r>
            <w:hyperlink w:anchor="P1102" w:history="1">
              <w:r w:rsidRPr="00C60542">
                <w:rPr>
                  <w:rFonts w:ascii="Times New Roman" w:hAnsi="Times New Roman" w:cs="Times New Roman"/>
                  <w:sz w:val="28"/>
                  <w:szCs w:val="28"/>
                </w:rPr>
                <w:t>&lt;*&gt;</w:t>
              </w:r>
            </w:hyperlink>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3</w:t>
            </w:r>
          </w:p>
        </w:tc>
        <w:tc>
          <w:tcPr>
            <w:tcW w:w="6010" w:type="dxa"/>
          </w:tcPr>
          <w:p w:rsidR="00C60542" w:rsidRPr="00C60542" w:rsidRDefault="00C60542" w:rsidP="00C60542">
            <w:pPr>
              <w:pStyle w:val="ConsPlusNormal"/>
              <w:rPr>
                <w:rFonts w:ascii="Times New Roman" w:hAnsi="Times New Roman" w:cs="Times New Roman"/>
                <w:sz w:val="28"/>
                <w:szCs w:val="28"/>
              </w:rPr>
            </w:pPr>
            <w:r w:rsidRPr="00C60542">
              <w:rPr>
                <w:rFonts w:ascii="Times New Roman" w:hAnsi="Times New Roman" w:cs="Times New Roman"/>
                <w:sz w:val="28"/>
                <w:szCs w:val="28"/>
              </w:rPr>
              <w:t>Страховые взносы в Федеральный фонд обязательного медицинского страхования, всего (по ставке 5,1%)</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80" w:type="dxa"/>
            <w:vAlign w:val="center"/>
          </w:tcPr>
          <w:p w:rsidR="00C60542" w:rsidRPr="00C60542" w:rsidRDefault="00C60542" w:rsidP="00C60542">
            <w:pPr>
              <w:pStyle w:val="ConsPlusNormal"/>
              <w:jc w:val="center"/>
              <w:rPr>
                <w:rFonts w:ascii="Times New Roman" w:hAnsi="Times New Roman" w:cs="Times New Roman"/>
                <w:sz w:val="28"/>
                <w:szCs w:val="28"/>
              </w:rPr>
            </w:pPr>
          </w:p>
        </w:tc>
        <w:tc>
          <w:tcPr>
            <w:tcW w:w="6010"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474" w:type="dxa"/>
            <w:vAlign w:val="center"/>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907" w:type="dxa"/>
            <w:vAlign w:val="center"/>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    --------------------------------</w:t>
      </w:r>
    </w:p>
    <w:p w:rsidR="00C60542" w:rsidRPr="00C60542" w:rsidRDefault="00C60542" w:rsidP="000B1471">
      <w:pPr>
        <w:pStyle w:val="ConsPlusNonformat"/>
        <w:jc w:val="both"/>
        <w:rPr>
          <w:rFonts w:ascii="Times New Roman" w:hAnsi="Times New Roman" w:cs="Times New Roman"/>
          <w:sz w:val="28"/>
          <w:szCs w:val="28"/>
        </w:rPr>
      </w:pPr>
      <w:bookmarkStart w:id="16" w:name="P1102"/>
      <w:bookmarkEnd w:id="16"/>
      <w:r w:rsidRPr="00C60542">
        <w:rPr>
          <w:rFonts w:ascii="Times New Roman" w:hAnsi="Times New Roman" w:cs="Times New Roman"/>
          <w:sz w:val="28"/>
          <w:szCs w:val="28"/>
        </w:rPr>
        <w:t xml:space="preserve">    &lt;*&gt;   Указываются   страховые тарифы, дифференцированные по классам</w:t>
      </w:r>
      <w:r>
        <w:rPr>
          <w:rFonts w:ascii="Times New Roman" w:hAnsi="Times New Roman" w:cs="Times New Roman"/>
          <w:sz w:val="28"/>
          <w:szCs w:val="28"/>
        </w:rPr>
        <w:t xml:space="preserve"> </w:t>
      </w:r>
      <w:r w:rsidRPr="00C60542">
        <w:rPr>
          <w:rFonts w:ascii="Times New Roman" w:hAnsi="Times New Roman" w:cs="Times New Roman"/>
          <w:sz w:val="28"/>
          <w:szCs w:val="28"/>
        </w:rPr>
        <w:t xml:space="preserve">профессионального риска, установленные Федеральным </w:t>
      </w:r>
      <w:hyperlink r:id="rId34" w:history="1">
        <w:r w:rsidRPr="00C60542">
          <w:rPr>
            <w:rFonts w:ascii="Times New Roman" w:hAnsi="Times New Roman" w:cs="Times New Roman"/>
            <w:sz w:val="28"/>
            <w:szCs w:val="28"/>
          </w:rPr>
          <w:t>законом</w:t>
        </w:r>
      </w:hyperlink>
      <w:r w:rsidRPr="00C60542">
        <w:rPr>
          <w:rFonts w:ascii="Times New Roman" w:hAnsi="Times New Roman" w:cs="Times New Roman"/>
          <w:sz w:val="28"/>
          <w:szCs w:val="28"/>
        </w:rPr>
        <w:t xml:space="preserve"> от 22 декабря</w:t>
      </w:r>
      <w:r>
        <w:rPr>
          <w:rFonts w:ascii="Times New Roman" w:hAnsi="Times New Roman" w:cs="Times New Roman"/>
          <w:sz w:val="28"/>
          <w:szCs w:val="28"/>
        </w:rPr>
        <w:t xml:space="preserve"> </w:t>
      </w:r>
      <w:r w:rsidRPr="00C60542">
        <w:rPr>
          <w:rFonts w:ascii="Times New Roman" w:hAnsi="Times New Roman" w:cs="Times New Roman"/>
          <w:sz w:val="28"/>
          <w:szCs w:val="28"/>
        </w:rPr>
        <w:t xml:space="preserve">2005   г.    </w:t>
      </w:r>
      <w:r>
        <w:rPr>
          <w:rFonts w:ascii="Times New Roman" w:hAnsi="Times New Roman" w:cs="Times New Roman"/>
          <w:sz w:val="28"/>
          <w:szCs w:val="28"/>
        </w:rPr>
        <w:t>№</w:t>
      </w:r>
      <w:r w:rsidRPr="00C60542">
        <w:rPr>
          <w:rFonts w:ascii="Times New Roman" w:hAnsi="Times New Roman" w:cs="Times New Roman"/>
          <w:sz w:val="28"/>
          <w:szCs w:val="28"/>
        </w:rPr>
        <w:t xml:space="preserve"> 179-ФЗ </w:t>
      </w:r>
      <w:r>
        <w:rPr>
          <w:rFonts w:ascii="Times New Roman" w:hAnsi="Times New Roman" w:cs="Times New Roman"/>
          <w:sz w:val="28"/>
          <w:szCs w:val="28"/>
        </w:rPr>
        <w:t>«</w:t>
      </w:r>
      <w:r w:rsidRPr="00C60542">
        <w:rPr>
          <w:rFonts w:ascii="Times New Roman" w:hAnsi="Times New Roman" w:cs="Times New Roman"/>
          <w:sz w:val="28"/>
          <w:szCs w:val="28"/>
        </w:rPr>
        <w:t>О страховых тарифах на обязательное социальное</w:t>
      </w:r>
      <w:r>
        <w:rPr>
          <w:rFonts w:ascii="Times New Roman" w:hAnsi="Times New Roman" w:cs="Times New Roman"/>
          <w:sz w:val="28"/>
          <w:szCs w:val="28"/>
        </w:rPr>
        <w:t xml:space="preserve"> </w:t>
      </w:r>
      <w:r w:rsidRPr="00C60542">
        <w:rPr>
          <w:rFonts w:ascii="Times New Roman" w:hAnsi="Times New Roman" w:cs="Times New Roman"/>
          <w:sz w:val="28"/>
          <w:szCs w:val="28"/>
        </w:rPr>
        <w:t>страхование от несчастных случаев на производстве и профессиональных</w:t>
      </w:r>
      <w:r>
        <w:rPr>
          <w:rFonts w:ascii="Times New Roman" w:hAnsi="Times New Roman" w:cs="Times New Roman"/>
          <w:sz w:val="28"/>
          <w:szCs w:val="28"/>
        </w:rPr>
        <w:t xml:space="preserve"> </w:t>
      </w:r>
      <w:r w:rsidRPr="00C60542">
        <w:rPr>
          <w:rFonts w:ascii="Times New Roman" w:hAnsi="Times New Roman" w:cs="Times New Roman"/>
          <w:sz w:val="28"/>
          <w:szCs w:val="28"/>
        </w:rPr>
        <w:t>заболеваний на 2006 год</w:t>
      </w:r>
      <w:r>
        <w:rPr>
          <w:rFonts w:ascii="Times New Roman" w:hAnsi="Times New Roman" w:cs="Times New Roman"/>
          <w:sz w:val="28"/>
          <w:szCs w:val="28"/>
        </w:rPr>
        <w:t>»</w:t>
      </w:r>
      <w:r w:rsidR="000B1471">
        <w:rPr>
          <w:rFonts w:ascii="Times New Roman" w:hAnsi="Times New Roman" w:cs="Times New Roman"/>
          <w:sz w:val="28"/>
          <w:szCs w:val="28"/>
        </w:rPr>
        <w:t>.</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2. Расчеты (обоснования) расходов на социальные и иные</w:t>
      </w: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выплаты населению</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lastRenderedPageBreak/>
        <w:t>Код видов расходов</w:t>
      </w:r>
      <w:r w:rsidR="000B1471">
        <w:rPr>
          <w:rFonts w:ascii="Times New Roman" w:hAnsi="Times New Roman" w:cs="Times New Roman"/>
          <w:sz w:val="28"/>
          <w:szCs w:val="28"/>
        </w:rPr>
        <w:t>___</w:t>
      </w:r>
      <w:r w:rsidRPr="00C60542">
        <w:rPr>
          <w:rFonts w:ascii="Times New Roman" w:hAnsi="Times New Roman" w:cs="Times New Roman"/>
          <w:sz w:val="28"/>
          <w:szCs w:val="28"/>
        </w:rPr>
        <w:t>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Источник финансового обеспечения </w:t>
      </w:r>
      <w:r w:rsidR="000B1471">
        <w:rPr>
          <w:rFonts w:ascii="Times New Roman" w:hAnsi="Times New Roman" w:cs="Times New Roman"/>
          <w:sz w:val="28"/>
          <w:szCs w:val="28"/>
        </w:rPr>
        <w:t>__</w:t>
      </w:r>
      <w:r w:rsidRPr="00C60542">
        <w:rPr>
          <w:rFonts w:ascii="Times New Roman" w:hAnsi="Times New Roman" w:cs="Times New Roman"/>
          <w:sz w:val="28"/>
          <w:szCs w:val="28"/>
        </w:rPr>
        <w:t>_______________________________</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948"/>
        <w:gridCol w:w="1814"/>
        <w:gridCol w:w="1531"/>
        <w:gridCol w:w="1928"/>
      </w:tblGrid>
      <w:tr w:rsidR="00C60542" w:rsidRPr="00C60542" w:rsidTr="00C60542">
        <w:tc>
          <w:tcPr>
            <w:tcW w:w="850"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294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показателя</w:t>
            </w:r>
          </w:p>
        </w:tc>
        <w:tc>
          <w:tcPr>
            <w:tcW w:w="181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Размер одной выплаты, руб.</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выплат в год</w:t>
            </w:r>
          </w:p>
        </w:tc>
        <w:tc>
          <w:tcPr>
            <w:tcW w:w="192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Общая сумма выплат, руб. (</w:t>
            </w:r>
            <w:hyperlink w:anchor="P1122"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123"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w:t>
            </w:r>
          </w:p>
        </w:tc>
      </w:tr>
      <w:tr w:rsidR="00C60542" w:rsidRPr="00C60542" w:rsidTr="00C60542">
        <w:tc>
          <w:tcPr>
            <w:tcW w:w="850"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294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814" w:type="dxa"/>
          </w:tcPr>
          <w:p w:rsidR="00C60542" w:rsidRPr="000B1471" w:rsidRDefault="00C60542" w:rsidP="00C60542">
            <w:pPr>
              <w:pStyle w:val="ConsPlusNormal"/>
              <w:jc w:val="center"/>
              <w:rPr>
                <w:rFonts w:ascii="Times New Roman" w:hAnsi="Times New Roman" w:cs="Times New Roman"/>
                <w:sz w:val="24"/>
                <w:szCs w:val="24"/>
              </w:rPr>
            </w:pPr>
            <w:bookmarkStart w:id="17" w:name="P1122"/>
            <w:bookmarkEnd w:id="17"/>
            <w:r w:rsidRPr="000B1471">
              <w:rPr>
                <w:rFonts w:ascii="Times New Roman" w:hAnsi="Times New Roman" w:cs="Times New Roman"/>
                <w:sz w:val="24"/>
                <w:szCs w:val="24"/>
              </w:rPr>
              <w:t>3</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18" w:name="P1123"/>
            <w:bookmarkEnd w:id="18"/>
            <w:r w:rsidRPr="000B1471">
              <w:rPr>
                <w:rFonts w:ascii="Times New Roman" w:hAnsi="Times New Roman" w:cs="Times New Roman"/>
                <w:sz w:val="24"/>
                <w:szCs w:val="24"/>
              </w:rPr>
              <w:t>4</w:t>
            </w:r>
          </w:p>
        </w:tc>
        <w:tc>
          <w:tcPr>
            <w:tcW w:w="192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center"/>
              <w:rPr>
                <w:rFonts w:ascii="Times New Roman" w:hAnsi="Times New Roman" w:cs="Times New Roman"/>
                <w:sz w:val="28"/>
                <w:szCs w:val="28"/>
              </w:rPr>
            </w:pPr>
          </w:p>
        </w:tc>
        <w:tc>
          <w:tcPr>
            <w:tcW w:w="181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928"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center"/>
              <w:rPr>
                <w:rFonts w:ascii="Times New Roman" w:hAnsi="Times New Roman" w:cs="Times New Roman"/>
                <w:sz w:val="28"/>
                <w:szCs w:val="28"/>
              </w:rPr>
            </w:pPr>
          </w:p>
        </w:tc>
        <w:tc>
          <w:tcPr>
            <w:tcW w:w="181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928"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850"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814"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928"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3. Расчет (обоснование) расходов на уплату налогов,</w:t>
      </w: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сборов и иных платежей</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Код видов расходов </w:t>
      </w:r>
      <w:r w:rsidR="000B1471">
        <w:rPr>
          <w:rFonts w:ascii="Times New Roman" w:hAnsi="Times New Roman" w:cs="Times New Roman"/>
          <w:sz w:val="28"/>
          <w:szCs w:val="28"/>
        </w:rPr>
        <w:t>_</w:t>
      </w:r>
      <w:r w:rsidRPr="00C60542">
        <w:rPr>
          <w:rFonts w:ascii="Times New Roman" w:hAnsi="Times New Roman" w:cs="Times New Roman"/>
          <w:sz w:val="28"/>
          <w:szCs w:val="28"/>
        </w:rPr>
        <w:t>______________________________________________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Источник финансового обеспечения</w:t>
      </w:r>
      <w:r w:rsidR="000B1471">
        <w:rPr>
          <w:rFonts w:ascii="Times New Roman" w:hAnsi="Times New Roman" w:cs="Times New Roman"/>
          <w:sz w:val="28"/>
          <w:szCs w:val="28"/>
        </w:rPr>
        <w:t>_</w:t>
      </w:r>
      <w:r w:rsidRPr="00C60542">
        <w:rPr>
          <w:rFonts w:ascii="Times New Roman" w:hAnsi="Times New Roman" w:cs="Times New Roman"/>
          <w:sz w:val="28"/>
          <w:szCs w:val="28"/>
        </w:rPr>
        <w:t>________________________________</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948"/>
        <w:gridCol w:w="1814"/>
        <w:gridCol w:w="907"/>
        <w:gridCol w:w="2665"/>
      </w:tblGrid>
      <w:tr w:rsidR="00C60542" w:rsidRPr="00C60542" w:rsidTr="00C60542">
        <w:tc>
          <w:tcPr>
            <w:tcW w:w="737"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294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81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Налоговая база, руб.</w:t>
            </w:r>
          </w:p>
        </w:tc>
        <w:tc>
          <w:tcPr>
            <w:tcW w:w="90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Ставка налога, %</w:t>
            </w:r>
          </w:p>
        </w:tc>
        <w:tc>
          <w:tcPr>
            <w:tcW w:w="266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Сумма исчисленного налога, подлежащего уплате, руб. (</w:t>
            </w:r>
            <w:hyperlink w:anchor="P1154"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155"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 xml:space="preserve"> / 100)</w:t>
            </w:r>
          </w:p>
        </w:tc>
      </w:tr>
      <w:tr w:rsidR="00C60542" w:rsidRPr="00C60542" w:rsidTr="00C60542">
        <w:tc>
          <w:tcPr>
            <w:tcW w:w="73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294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814" w:type="dxa"/>
          </w:tcPr>
          <w:p w:rsidR="00C60542" w:rsidRPr="000B1471" w:rsidRDefault="00C60542" w:rsidP="00C60542">
            <w:pPr>
              <w:pStyle w:val="ConsPlusNormal"/>
              <w:jc w:val="center"/>
              <w:rPr>
                <w:rFonts w:ascii="Times New Roman" w:hAnsi="Times New Roman" w:cs="Times New Roman"/>
                <w:sz w:val="24"/>
                <w:szCs w:val="24"/>
              </w:rPr>
            </w:pPr>
            <w:bookmarkStart w:id="19" w:name="P1154"/>
            <w:bookmarkEnd w:id="19"/>
            <w:r w:rsidRPr="000B1471">
              <w:rPr>
                <w:rFonts w:ascii="Times New Roman" w:hAnsi="Times New Roman" w:cs="Times New Roman"/>
                <w:sz w:val="24"/>
                <w:szCs w:val="24"/>
              </w:rPr>
              <w:t>3</w:t>
            </w:r>
          </w:p>
        </w:tc>
        <w:tc>
          <w:tcPr>
            <w:tcW w:w="907" w:type="dxa"/>
          </w:tcPr>
          <w:p w:rsidR="00C60542" w:rsidRPr="000B1471" w:rsidRDefault="00C60542" w:rsidP="00C60542">
            <w:pPr>
              <w:pStyle w:val="ConsPlusNormal"/>
              <w:jc w:val="center"/>
              <w:rPr>
                <w:rFonts w:ascii="Times New Roman" w:hAnsi="Times New Roman" w:cs="Times New Roman"/>
                <w:sz w:val="24"/>
                <w:szCs w:val="24"/>
              </w:rPr>
            </w:pPr>
            <w:bookmarkStart w:id="20" w:name="P1155"/>
            <w:bookmarkEnd w:id="20"/>
            <w:r w:rsidRPr="000B1471">
              <w:rPr>
                <w:rFonts w:ascii="Times New Roman" w:hAnsi="Times New Roman" w:cs="Times New Roman"/>
                <w:sz w:val="24"/>
                <w:szCs w:val="24"/>
              </w:rPr>
              <w:t>4</w:t>
            </w:r>
          </w:p>
        </w:tc>
        <w:tc>
          <w:tcPr>
            <w:tcW w:w="266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737"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center"/>
              <w:rPr>
                <w:rFonts w:ascii="Times New Roman" w:hAnsi="Times New Roman" w:cs="Times New Roman"/>
                <w:sz w:val="28"/>
                <w:szCs w:val="28"/>
              </w:rPr>
            </w:pPr>
          </w:p>
        </w:tc>
        <w:tc>
          <w:tcPr>
            <w:tcW w:w="1814"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2665"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737"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center"/>
              <w:rPr>
                <w:rFonts w:ascii="Times New Roman" w:hAnsi="Times New Roman" w:cs="Times New Roman"/>
                <w:sz w:val="28"/>
                <w:szCs w:val="28"/>
              </w:rPr>
            </w:pPr>
          </w:p>
        </w:tc>
        <w:tc>
          <w:tcPr>
            <w:tcW w:w="1814"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p>
        </w:tc>
        <w:tc>
          <w:tcPr>
            <w:tcW w:w="2665"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737" w:type="dxa"/>
          </w:tcPr>
          <w:p w:rsidR="00C60542" w:rsidRPr="00C60542" w:rsidRDefault="00C60542" w:rsidP="00C60542">
            <w:pPr>
              <w:pStyle w:val="ConsPlusNormal"/>
              <w:jc w:val="center"/>
              <w:rPr>
                <w:rFonts w:ascii="Times New Roman" w:hAnsi="Times New Roman" w:cs="Times New Roman"/>
                <w:sz w:val="28"/>
                <w:szCs w:val="28"/>
              </w:rPr>
            </w:pPr>
          </w:p>
        </w:tc>
        <w:tc>
          <w:tcPr>
            <w:tcW w:w="2948"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814" w:type="dxa"/>
          </w:tcPr>
          <w:p w:rsidR="00C60542" w:rsidRPr="00C60542" w:rsidRDefault="00C60542" w:rsidP="00C60542">
            <w:pPr>
              <w:pStyle w:val="ConsPlusNormal"/>
              <w:jc w:val="center"/>
              <w:rPr>
                <w:rFonts w:ascii="Times New Roman" w:hAnsi="Times New Roman" w:cs="Times New Roman"/>
                <w:sz w:val="28"/>
                <w:szCs w:val="28"/>
              </w:rPr>
            </w:pPr>
          </w:p>
        </w:tc>
        <w:tc>
          <w:tcPr>
            <w:tcW w:w="907"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2665"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4. Расчет (обоснование) расходов на безвозмездные</w:t>
      </w: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перечисления организациям</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Код видов расходов</w:t>
      </w:r>
      <w:r w:rsidR="000B1471">
        <w:rPr>
          <w:rFonts w:ascii="Times New Roman" w:hAnsi="Times New Roman" w:cs="Times New Roman"/>
          <w:sz w:val="28"/>
          <w:szCs w:val="28"/>
        </w:rPr>
        <w:t>_</w:t>
      </w:r>
      <w:r w:rsidRPr="00C60542">
        <w:rPr>
          <w:rFonts w:ascii="Times New Roman" w:hAnsi="Times New Roman" w:cs="Times New Roman"/>
          <w:sz w:val="28"/>
          <w:szCs w:val="28"/>
        </w:rPr>
        <w:t>______________________________________________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Источник финансового обеспечения_________________________________</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4"/>
        <w:gridCol w:w="1644"/>
        <w:gridCol w:w="1644"/>
        <w:gridCol w:w="2835"/>
      </w:tblGrid>
      <w:tr w:rsidR="00C60542" w:rsidRPr="00C60542" w:rsidTr="00C60542">
        <w:tc>
          <w:tcPr>
            <w:tcW w:w="79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215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показателя</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Размер одной выплаты, руб.</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выплат в год</w:t>
            </w:r>
          </w:p>
        </w:tc>
        <w:tc>
          <w:tcPr>
            <w:tcW w:w="283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Общая сумма выплат, руб. (</w:t>
            </w:r>
            <w:hyperlink w:anchor="P1186"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187"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w:t>
            </w:r>
          </w:p>
        </w:tc>
      </w:tr>
      <w:tr w:rsidR="00C60542" w:rsidRPr="00C60542" w:rsidTr="00C60542">
        <w:tc>
          <w:tcPr>
            <w:tcW w:w="79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215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bookmarkStart w:id="21" w:name="P1186"/>
            <w:bookmarkEnd w:id="21"/>
            <w:r w:rsidRPr="000B1471">
              <w:rPr>
                <w:rFonts w:ascii="Times New Roman" w:hAnsi="Times New Roman" w:cs="Times New Roman"/>
                <w:sz w:val="24"/>
                <w:szCs w:val="24"/>
              </w:rPr>
              <w:t>3</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bookmarkStart w:id="22" w:name="P1187"/>
            <w:bookmarkEnd w:id="22"/>
            <w:r w:rsidRPr="000B1471">
              <w:rPr>
                <w:rFonts w:ascii="Times New Roman" w:hAnsi="Times New Roman" w:cs="Times New Roman"/>
                <w:sz w:val="24"/>
                <w:szCs w:val="24"/>
              </w:rPr>
              <w:t>4</w:t>
            </w:r>
          </w:p>
        </w:tc>
        <w:tc>
          <w:tcPr>
            <w:tcW w:w="283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794" w:type="dxa"/>
          </w:tcPr>
          <w:p w:rsidR="00C60542" w:rsidRPr="00C60542" w:rsidRDefault="00C60542" w:rsidP="00C60542">
            <w:pPr>
              <w:pStyle w:val="ConsPlusNormal"/>
              <w:jc w:val="center"/>
              <w:rPr>
                <w:rFonts w:ascii="Times New Roman" w:hAnsi="Times New Roman" w:cs="Times New Roman"/>
                <w:sz w:val="28"/>
                <w:szCs w:val="28"/>
              </w:rPr>
            </w:pPr>
          </w:p>
        </w:tc>
        <w:tc>
          <w:tcPr>
            <w:tcW w:w="2154"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2835"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794" w:type="dxa"/>
          </w:tcPr>
          <w:p w:rsidR="00C60542" w:rsidRPr="00C60542" w:rsidRDefault="00C60542" w:rsidP="00C60542">
            <w:pPr>
              <w:pStyle w:val="ConsPlusNormal"/>
              <w:jc w:val="center"/>
              <w:rPr>
                <w:rFonts w:ascii="Times New Roman" w:hAnsi="Times New Roman" w:cs="Times New Roman"/>
                <w:sz w:val="28"/>
                <w:szCs w:val="28"/>
              </w:rPr>
            </w:pPr>
          </w:p>
        </w:tc>
        <w:tc>
          <w:tcPr>
            <w:tcW w:w="2154"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2835"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794" w:type="dxa"/>
          </w:tcPr>
          <w:p w:rsidR="00C60542" w:rsidRPr="00C60542" w:rsidRDefault="00C60542" w:rsidP="00C60542">
            <w:pPr>
              <w:pStyle w:val="ConsPlusNormal"/>
              <w:jc w:val="center"/>
              <w:rPr>
                <w:rFonts w:ascii="Times New Roman" w:hAnsi="Times New Roman" w:cs="Times New Roman"/>
                <w:sz w:val="28"/>
                <w:szCs w:val="28"/>
              </w:rPr>
            </w:pPr>
          </w:p>
        </w:tc>
        <w:tc>
          <w:tcPr>
            <w:tcW w:w="2154"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644"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644"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2835"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5. Расчет (обоснование) прочих расходов (кроме расходов</w:t>
      </w: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на закупку товаров, работ, услуг)</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Код видов расходов_______________________________________________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Источник финансового обеспечения_________________________________</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1531"/>
        <w:gridCol w:w="1531"/>
        <w:gridCol w:w="2154"/>
      </w:tblGrid>
      <w:tr w:rsidR="00C60542" w:rsidRPr="00C60542" w:rsidTr="00C60542">
        <w:tc>
          <w:tcPr>
            <w:tcW w:w="567"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328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показателя</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Размер одной выплаты, руб.</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выплат в год</w:t>
            </w:r>
          </w:p>
        </w:tc>
        <w:tc>
          <w:tcPr>
            <w:tcW w:w="215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Общая сумма выплат, руб. (</w:t>
            </w:r>
            <w:hyperlink w:anchor="P1218"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219"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w:t>
            </w:r>
          </w:p>
        </w:tc>
      </w:tr>
      <w:tr w:rsidR="00C60542" w:rsidRPr="00C60542" w:rsidTr="00C60542">
        <w:tc>
          <w:tcPr>
            <w:tcW w:w="56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328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23" w:name="P1218"/>
            <w:bookmarkEnd w:id="23"/>
            <w:r w:rsidRPr="000B1471">
              <w:rPr>
                <w:rFonts w:ascii="Times New Roman" w:hAnsi="Times New Roman" w:cs="Times New Roman"/>
                <w:sz w:val="24"/>
                <w:szCs w:val="24"/>
              </w:rPr>
              <w:t>3</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24" w:name="P1219"/>
            <w:bookmarkEnd w:id="24"/>
            <w:r w:rsidRPr="000B1471">
              <w:rPr>
                <w:rFonts w:ascii="Times New Roman" w:hAnsi="Times New Roman" w:cs="Times New Roman"/>
                <w:sz w:val="24"/>
                <w:szCs w:val="24"/>
              </w:rPr>
              <w:t>4</w:t>
            </w:r>
          </w:p>
        </w:tc>
        <w:tc>
          <w:tcPr>
            <w:tcW w:w="215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288"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215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288"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2154"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288"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2154"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 Расчет (обоснование) расходов на закупку товаров, работ, услуг</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0B1471" w:rsidP="00C60542">
      <w:pPr>
        <w:pStyle w:val="ConsPlusNonformat"/>
        <w:jc w:val="both"/>
        <w:rPr>
          <w:rFonts w:ascii="Times New Roman" w:hAnsi="Times New Roman" w:cs="Times New Roman"/>
          <w:sz w:val="28"/>
          <w:szCs w:val="28"/>
        </w:rPr>
      </w:pPr>
      <w:r>
        <w:rPr>
          <w:rFonts w:ascii="Times New Roman" w:hAnsi="Times New Roman" w:cs="Times New Roman"/>
          <w:sz w:val="28"/>
          <w:szCs w:val="28"/>
        </w:rPr>
        <w:t>Код видов расходов_</w:t>
      </w:r>
      <w:r w:rsidR="00C60542" w:rsidRPr="00C60542">
        <w:rPr>
          <w:rFonts w:ascii="Times New Roman" w:hAnsi="Times New Roman" w:cs="Times New Roman"/>
          <w:sz w:val="28"/>
          <w:szCs w:val="28"/>
        </w:rPr>
        <w:t>______________________________________________</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Источник финансового обеспечения_________________________________</w:t>
      </w:r>
    </w:p>
    <w:p w:rsidR="00C60542" w:rsidRPr="00C60542" w:rsidRDefault="00C60542" w:rsidP="00C60542">
      <w:pPr>
        <w:pStyle w:val="ConsPlusNonformat"/>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6.1. Расчет (обоснование) расходов на оплату услуг связи</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1361"/>
        <w:gridCol w:w="1361"/>
        <w:gridCol w:w="1361"/>
        <w:gridCol w:w="1247"/>
      </w:tblGrid>
      <w:tr w:rsidR="00C60542" w:rsidRPr="00C60542" w:rsidTr="00C60542">
        <w:tc>
          <w:tcPr>
            <w:tcW w:w="62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60542" w:rsidRPr="000B1471">
              <w:rPr>
                <w:rFonts w:ascii="Times New Roman" w:hAnsi="Times New Roman" w:cs="Times New Roman"/>
                <w:sz w:val="24"/>
                <w:szCs w:val="24"/>
              </w:rPr>
              <w:t>п/п</w:t>
            </w:r>
          </w:p>
        </w:tc>
        <w:tc>
          <w:tcPr>
            <w:tcW w:w="311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номеров</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платежей в год</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Стоимость за единицу, руб.</w:t>
            </w:r>
          </w:p>
        </w:tc>
        <w:tc>
          <w:tcPr>
            <w:tcW w:w="124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Сумма, руб. (</w:t>
            </w:r>
            <w:hyperlink w:anchor="P1252"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253"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 xml:space="preserve"> x </w:t>
            </w:r>
            <w:hyperlink w:anchor="P1254" w:history="1">
              <w:r w:rsidRPr="000B1471">
                <w:rPr>
                  <w:rFonts w:ascii="Times New Roman" w:hAnsi="Times New Roman" w:cs="Times New Roman"/>
                  <w:sz w:val="24"/>
                  <w:szCs w:val="24"/>
                </w:rPr>
                <w:t>гр. 5</w:t>
              </w:r>
            </w:hyperlink>
            <w:r w:rsidRPr="000B1471">
              <w:rPr>
                <w:rFonts w:ascii="Times New Roman" w:hAnsi="Times New Roman" w:cs="Times New Roman"/>
                <w:sz w:val="24"/>
                <w:szCs w:val="24"/>
              </w:rPr>
              <w:t>)</w:t>
            </w:r>
          </w:p>
        </w:tc>
      </w:tr>
      <w:tr w:rsidR="00C60542" w:rsidRPr="00C60542" w:rsidTr="00C60542">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3118"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bookmarkStart w:id="25" w:name="P1252"/>
            <w:bookmarkEnd w:id="25"/>
            <w:r w:rsidRPr="000B1471">
              <w:rPr>
                <w:rFonts w:ascii="Times New Roman" w:hAnsi="Times New Roman" w:cs="Times New Roman"/>
                <w:sz w:val="24"/>
                <w:szCs w:val="24"/>
              </w:rPr>
              <w:t>3</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bookmarkStart w:id="26" w:name="P1253"/>
            <w:bookmarkEnd w:id="26"/>
            <w:r w:rsidRPr="000B1471">
              <w:rPr>
                <w:rFonts w:ascii="Times New Roman" w:hAnsi="Times New Roman" w:cs="Times New Roman"/>
                <w:sz w:val="24"/>
                <w:szCs w:val="24"/>
              </w:rPr>
              <w:t>4</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bookmarkStart w:id="27" w:name="P1254"/>
            <w:bookmarkEnd w:id="27"/>
            <w:r w:rsidRPr="000B1471">
              <w:rPr>
                <w:rFonts w:ascii="Times New Roman" w:hAnsi="Times New Roman" w:cs="Times New Roman"/>
                <w:sz w:val="24"/>
                <w:szCs w:val="24"/>
              </w:rPr>
              <w:t>5</w:t>
            </w:r>
          </w:p>
        </w:tc>
        <w:tc>
          <w:tcPr>
            <w:tcW w:w="124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6</w:t>
            </w: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118"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247"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118"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247"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118"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247"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6.2. Расчет (обоснование) расходов на оплату транспортных услуг</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531"/>
        <w:gridCol w:w="1531"/>
        <w:gridCol w:w="2041"/>
      </w:tblGrid>
      <w:tr w:rsidR="00C60542" w:rsidRPr="00C60542" w:rsidTr="00C60542">
        <w:tc>
          <w:tcPr>
            <w:tcW w:w="62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334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услуг перевозки</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Цена услуги перевозки, руб.</w:t>
            </w:r>
          </w:p>
        </w:tc>
        <w:tc>
          <w:tcPr>
            <w:tcW w:w="204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Сумма, руб. (</w:t>
            </w:r>
            <w:hyperlink w:anchor="P1284"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 xml:space="preserve"> x </w:t>
            </w:r>
            <w:hyperlink w:anchor="P1285"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w:t>
            </w:r>
          </w:p>
        </w:tc>
      </w:tr>
      <w:tr w:rsidR="00C60542" w:rsidRPr="00C60542" w:rsidTr="00C60542">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lastRenderedPageBreak/>
              <w:t>1</w:t>
            </w:r>
          </w:p>
        </w:tc>
        <w:tc>
          <w:tcPr>
            <w:tcW w:w="334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28" w:name="P1284"/>
            <w:bookmarkEnd w:id="28"/>
            <w:r w:rsidRPr="000B1471">
              <w:rPr>
                <w:rFonts w:ascii="Times New Roman" w:hAnsi="Times New Roman" w:cs="Times New Roman"/>
                <w:sz w:val="24"/>
                <w:szCs w:val="24"/>
              </w:rPr>
              <w:t>3</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29" w:name="P1285"/>
            <w:bookmarkEnd w:id="29"/>
            <w:r w:rsidRPr="000B1471">
              <w:rPr>
                <w:rFonts w:ascii="Times New Roman" w:hAnsi="Times New Roman" w:cs="Times New Roman"/>
                <w:sz w:val="24"/>
                <w:szCs w:val="24"/>
              </w:rPr>
              <w:t>4</w:t>
            </w:r>
          </w:p>
        </w:tc>
        <w:tc>
          <w:tcPr>
            <w:tcW w:w="204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345"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204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345"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204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3345"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2041"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6.3. Расчет (обоснование) расходов на оплату коммунальных услуг</w:t>
      </w:r>
    </w:p>
    <w:p w:rsidR="000B1471" w:rsidRPr="00C60542" w:rsidRDefault="000B1471" w:rsidP="000B1471">
      <w:pPr>
        <w:pStyle w:val="ConsPlusNonforma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531"/>
        <w:gridCol w:w="1367"/>
        <w:gridCol w:w="1525"/>
        <w:gridCol w:w="1531"/>
      </w:tblGrid>
      <w:tr w:rsidR="00C60542" w:rsidRPr="00C60542" w:rsidTr="000B1471">
        <w:tc>
          <w:tcPr>
            <w:tcW w:w="62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249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показателя</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Размер потребления ресурсов</w:t>
            </w:r>
          </w:p>
        </w:tc>
        <w:tc>
          <w:tcPr>
            <w:tcW w:w="136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Тариф (с учетом НДС), руб.</w:t>
            </w:r>
          </w:p>
        </w:tc>
        <w:tc>
          <w:tcPr>
            <w:tcW w:w="152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Индексация, %</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Сумма, руб. (</w:t>
            </w:r>
            <w:hyperlink w:anchor="P1316" w:history="1">
              <w:r w:rsidRPr="000B1471">
                <w:rPr>
                  <w:rFonts w:ascii="Times New Roman" w:hAnsi="Times New Roman" w:cs="Times New Roman"/>
                  <w:sz w:val="24"/>
                  <w:szCs w:val="24"/>
                </w:rPr>
                <w:t>гр. 4</w:t>
              </w:r>
            </w:hyperlink>
            <w:r w:rsidRPr="000B1471">
              <w:rPr>
                <w:rFonts w:ascii="Times New Roman" w:hAnsi="Times New Roman" w:cs="Times New Roman"/>
                <w:sz w:val="24"/>
                <w:szCs w:val="24"/>
              </w:rPr>
              <w:t xml:space="preserve"> x </w:t>
            </w:r>
            <w:hyperlink w:anchor="P1317" w:history="1">
              <w:r w:rsidRPr="000B1471">
                <w:rPr>
                  <w:rFonts w:ascii="Times New Roman" w:hAnsi="Times New Roman" w:cs="Times New Roman"/>
                  <w:sz w:val="24"/>
                  <w:szCs w:val="24"/>
                </w:rPr>
                <w:t>гр. 5</w:t>
              </w:r>
            </w:hyperlink>
            <w:r w:rsidRPr="000B1471">
              <w:rPr>
                <w:rFonts w:ascii="Times New Roman" w:hAnsi="Times New Roman" w:cs="Times New Roman"/>
                <w:sz w:val="24"/>
                <w:szCs w:val="24"/>
              </w:rPr>
              <w:t xml:space="preserve"> x </w:t>
            </w:r>
            <w:hyperlink w:anchor="P1318" w:history="1">
              <w:r w:rsidRPr="000B1471">
                <w:rPr>
                  <w:rFonts w:ascii="Times New Roman" w:hAnsi="Times New Roman" w:cs="Times New Roman"/>
                  <w:sz w:val="24"/>
                  <w:szCs w:val="24"/>
                </w:rPr>
                <w:t>гр. 6</w:t>
              </w:r>
            </w:hyperlink>
            <w:r w:rsidRPr="000B1471">
              <w:rPr>
                <w:rFonts w:ascii="Times New Roman" w:hAnsi="Times New Roman" w:cs="Times New Roman"/>
                <w:sz w:val="24"/>
                <w:szCs w:val="24"/>
              </w:rPr>
              <w:t>)</w:t>
            </w:r>
          </w:p>
        </w:tc>
      </w:tr>
      <w:tr w:rsidR="00C60542" w:rsidRPr="00C60542" w:rsidTr="000B1471">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249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bookmarkStart w:id="30" w:name="P1316"/>
            <w:bookmarkEnd w:id="30"/>
            <w:r w:rsidRPr="000B1471">
              <w:rPr>
                <w:rFonts w:ascii="Times New Roman" w:hAnsi="Times New Roman" w:cs="Times New Roman"/>
                <w:sz w:val="24"/>
                <w:szCs w:val="24"/>
              </w:rPr>
              <w:t>4</w:t>
            </w:r>
          </w:p>
        </w:tc>
        <w:tc>
          <w:tcPr>
            <w:tcW w:w="1367" w:type="dxa"/>
          </w:tcPr>
          <w:p w:rsidR="00C60542" w:rsidRPr="000B1471" w:rsidRDefault="00C60542" w:rsidP="00C60542">
            <w:pPr>
              <w:pStyle w:val="ConsPlusNormal"/>
              <w:jc w:val="center"/>
              <w:rPr>
                <w:rFonts w:ascii="Times New Roman" w:hAnsi="Times New Roman" w:cs="Times New Roman"/>
                <w:sz w:val="24"/>
                <w:szCs w:val="24"/>
              </w:rPr>
            </w:pPr>
            <w:bookmarkStart w:id="31" w:name="P1317"/>
            <w:bookmarkEnd w:id="31"/>
            <w:r w:rsidRPr="000B1471">
              <w:rPr>
                <w:rFonts w:ascii="Times New Roman" w:hAnsi="Times New Roman" w:cs="Times New Roman"/>
                <w:sz w:val="24"/>
                <w:szCs w:val="24"/>
              </w:rPr>
              <w:t>5</w:t>
            </w:r>
          </w:p>
        </w:tc>
        <w:tc>
          <w:tcPr>
            <w:tcW w:w="1525" w:type="dxa"/>
          </w:tcPr>
          <w:p w:rsidR="00C60542" w:rsidRPr="000B1471" w:rsidRDefault="00C60542" w:rsidP="00C60542">
            <w:pPr>
              <w:pStyle w:val="ConsPlusNormal"/>
              <w:jc w:val="center"/>
              <w:rPr>
                <w:rFonts w:ascii="Times New Roman" w:hAnsi="Times New Roman" w:cs="Times New Roman"/>
                <w:sz w:val="24"/>
                <w:szCs w:val="24"/>
              </w:rPr>
            </w:pPr>
            <w:bookmarkStart w:id="32" w:name="P1318"/>
            <w:bookmarkEnd w:id="32"/>
            <w:r w:rsidRPr="000B1471">
              <w:rPr>
                <w:rFonts w:ascii="Times New Roman" w:hAnsi="Times New Roman" w:cs="Times New Roman"/>
                <w:sz w:val="24"/>
                <w:szCs w:val="24"/>
              </w:rPr>
              <w:t>6</w:t>
            </w:r>
          </w:p>
        </w:tc>
        <w:tc>
          <w:tcPr>
            <w:tcW w:w="1531" w:type="dxa"/>
          </w:tcPr>
          <w:p w:rsidR="00C60542" w:rsidRPr="000B1471" w:rsidRDefault="000B1471"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7</w:t>
            </w:r>
          </w:p>
        </w:tc>
      </w:tr>
      <w:tr w:rsidR="00C60542" w:rsidRPr="00C60542" w:rsidTr="000B1471">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249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367" w:type="dxa"/>
          </w:tcPr>
          <w:p w:rsidR="00C60542" w:rsidRPr="00C60542" w:rsidRDefault="00C60542" w:rsidP="00C60542">
            <w:pPr>
              <w:pStyle w:val="ConsPlusNormal"/>
              <w:jc w:val="center"/>
              <w:rPr>
                <w:rFonts w:ascii="Times New Roman" w:hAnsi="Times New Roman" w:cs="Times New Roman"/>
                <w:sz w:val="28"/>
                <w:szCs w:val="28"/>
              </w:rPr>
            </w:pPr>
          </w:p>
        </w:tc>
        <w:tc>
          <w:tcPr>
            <w:tcW w:w="1525"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0B1471">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249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c>
          <w:tcPr>
            <w:tcW w:w="1367" w:type="dxa"/>
          </w:tcPr>
          <w:p w:rsidR="00C60542" w:rsidRPr="00C60542" w:rsidRDefault="00C60542" w:rsidP="00C60542">
            <w:pPr>
              <w:pStyle w:val="ConsPlusNormal"/>
              <w:jc w:val="center"/>
              <w:rPr>
                <w:rFonts w:ascii="Times New Roman" w:hAnsi="Times New Roman" w:cs="Times New Roman"/>
                <w:sz w:val="28"/>
                <w:szCs w:val="28"/>
              </w:rPr>
            </w:pPr>
          </w:p>
        </w:tc>
        <w:tc>
          <w:tcPr>
            <w:tcW w:w="1525"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0B1471">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2494"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7"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25"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       6.4. Расчет (обоснование) расходов на оплату аренды имущества</w:t>
      </w:r>
    </w:p>
    <w:p w:rsidR="00C60542" w:rsidRPr="00C60542" w:rsidRDefault="00C60542" w:rsidP="00C60542">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4"/>
        <w:gridCol w:w="1361"/>
        <w:gridCol w:w="1361"/>
        <w:gridCol w:w="1701"/>
      </w:tblGrid>
      <w:tr w:rsidR="00C60542" w:rsidRPr="00C60542" w:rsidTr="00C60542">
        <w:tc>
          <w:tcPr>
            <w:tcW w:w="624" w:type="dxa"/>
          </w:tcPr>
          <w:p w:rsidR="00C60542" w:rsidRPr="000B1471" w:rsidRDefault="000B1471"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 xml:space="preserve">№ </w:t>
            </w:r>
            <w:r w:rsidR="00C60542" w:rsidRPr="000B1471">
              <w:rPr>
                <w:rFonts w:ascii="Times New Roman" w:hAnsi="Times New Roman" w:cs="Times New Roman"/>
                <w:sz w:val="24"/>
                <w:szCs w:val="24"/>
              </w:rPr>
              <w:t>п/п</w:t>
            </w:r>
          </w:p>
        </w:tc>
        <w:tc>
          <w:tcPr>
            <w:tcW w:w="40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показателя</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Ставка арендной платы</w:t>
            </w:r>
          </w:p>
        </w:tc>
        <w:tc>
          <w:tcPr>
            <w:tcW w:w="170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Стоимость с учетом НДС, руб.</w:t>
            </w:r>
          </w:p>
        </w:tc>
      </w:tr>
      <w:tr w:rsidR="00C60542" w:rsidRPr="00C60542" w:rsidTr="00C60542">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40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361" w:type="dxa"/>
          </w:tcPr>
          <w:p w:rsidR="00C60542" w:rsidRPr="000B1471" w:rsidRDefault="000B1471"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3</w:t>
            </w:r>
          </w:p>
        </w:tc>
        <w:tc>
          <w:tcPr>
            <w:tcW w:w="1361" w:type="dxa"/>
          </w:tcPr>
          <w:p w:rsidR="00C60542" w:rsidRPr="000B1471" w:rsidRDefault="000B1471"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4</w:t>
            </w:r>
          </w:p>
        </w:tc>
        <w:tc>
          <w:tcPr>
            <w:tcW w:w="1701" w:type="dxa"/>
          </w:tcPr>
          <w:p w:rsidR="00C60542" w:rsidRPr="000B1471" w:rsidRDefault="000B1471"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4"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4"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4"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70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6.5. Расчет (обоснование) расходов на оплату работ, услуг</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                          по содержанию имущества</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5"/>
        <w:gridCol w:w="1361"/>
        <w:gridCol w:w="1361"/>
        <w:gridCol w:w="1701"/>
      </w:tblGrid>
      <w:tr w:rsidR="00C60542" w:rsidRPr="00C60542" w:rsidTr="00C60542">
        <w:tc>
          <w:tcPr>
            <w:tcW w:w="62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402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Объект</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работ (услуг)</w:t>
            </w:r>
          </w:p>
        </w:tc>
        <w:tc>
          <w:tcPr>
            <w:tcW w:w="170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Стоимость работ (услуг), руб.</w:t>
            </w:r>
          </w:p>
        </w:tc>
      </w:tr>
      <w:tr w:rsidR="00C60542" w:rsidRPr="00C60542" w:rsidTr="00C60542">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402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3</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4</w:t>
            </w:r>
          </w:p>
        </w:tc>
        <w:tc>
          <w:tcPr>
            <w:tcW w:w="170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5</w:t>
            </w: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5"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5"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4025"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6.6. Расчет (обоснование) расходов на оплату прочих работ, услуг</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85"/>
        <w:gridCol w:w="1361"/>
        <w:gridCol w:w="1701"/>
      </w:tblGrid>
      <w:tr w:rsidR="00C60542" w:rsidRPr="00C60542" w:rsidTr="00C60542">
        <w:tc>
          <w:tcPr>
            <w:tcW w:w="624"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538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 договоров</w:t>
            </w:r>
          </w:p>
        </w:tc>
        <w:tc>
          <w:tcPr>
            <w:tcW w:w="170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Стоимость услуги, руб.</w:t>
            </w:r>
          </w:p>
        </w:tc>
      </w:tr>
      <w:tr w:rsidR="00C60542" w:rsidRPr="00C60542" w:rsidTr="00C60542">
        <w:tc>
          <w:tcPr>
            <w:tcW w:w="62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5385"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2</w:t>
            </w:r>
          </w:p>
        </w:tc>
        <w:tc>
          <w:tcPr>
            <w:tcW w:w="136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3</w:t>
            </w:r>
          </w:p>
        </w:tc>
        <w:tc>
          <w:tcPr>
            <w:tcW w:w="170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4</w:t>
            </w: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5385"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5385" w:type="dxa"/>
          </w:tcPr>
          <w:p w:rsidR="00C60542" w:rsidRPr="00C60542" w:rsidRDefault="00C60542" w:rsidP="00C60542">
            <w:pPr>
              <w:pStyle w:val="ConsPlusNormal"/>
              <w:jc w:val="center"/>
              <w:rPr>
                <w:rFonts w:ascii="Times New Roman" w:hAnsi="Times New Roman" w:cs="Times New Roman"/>
                <w:sz w:val="28"/>
                <w:szCs w:val="28"/>
              </w:rPr>
            </w:pPr>
          </w:p>
        </w:tc>
        <w:tc>
          <w:tcPr>
            <w:tcW w:w="1361" w:type="dxa"/>
          </w:tcPr>
          <w:p w:rsidR="00C60542" w:rsidRPr="00C60542" w:rsidRDefault="00C60542" w:rsidP="00C60542">
            <w:pPr>
              <w:pStyle w:val="ConsPlusNormal"/>
              <w:jc w:val="center"/>
              <w:rPr>
                <w:rFonts w:ascii="Times New Roman" w:hAnsi="Times New Roman" w:cs="Times New Roman"/>
                <w:sz w:val="28"/>
                <w:szCs w:val="28"/>
              </w:rPr>
            </w:pP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624" w:type="dxa"/>
          </w:tcPr>
          <w:p w:rsidR="00C60542" w:rsidRPr="00C60542" w:rsidRDefault="00C60542" w:rsidP="00C60542">
            <w:pPr>
              <w:pStyle w:val="ConsPlusNormal"/>
              <w:jc w:val="center"/>
              <w:rPr>
                <w:rFonts w:ascii="Times New Roman" w:hAnsi="Times New Roman" w:cs="Times New Roman"/>
                <w:sz w:val="28"/>
                <w:szCs w:val="28"/>
              </w:rPr>
            </w:pPr>
          </w:p>
        </w:tc>
        <w:tc>
          <w:tcPr>
            <w:tcW w:w="5385"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361"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701"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Pr="00C60542" w:rsidRDefault="00C60542" w:rsidP="00C60542">
      <w:pPr>
        <w:pStyle w:val="ConsPlusNormal"/>
        <w:jc w:val="both"/>
        <w:rPr>
          <w:rFonts w:ascii="Times New Roman" w:hAnsi="Times New Roman" w:cs="Times New Roman"/>
          <w:sz w:val="28"/>
          <w:szCs w:val="28"/>
        </w:rPr>
      </w:pPr>
    </w:p>
    <w:p w:rsidR="00C60542" w:rsidRPr="00C60542" w:rsidRDefault="00C60542" w:rsidP="000B1471">
      <w:pPr>
        <w:pStyle w:val="ConsPlusNonformat"/>
        <w:jc w:val="center"/>
        <w:rPr>
          <w:rFonts w:ascii="Times New Roman" w:hAnsi="Times New Roman" w:cs="Times New Roman"/>
          <w:sz w:val="28"/>
          <w:szCs w:val="28"/>
        </w:rPr>
      </w:pPr>
      <w:r w:rsidRPr="00C60542">
        <w:rPr>
          <w:rFonts w:ascii="Times New Roman" w:hAnsi="Times New Roman" w:cs="Times New Roman"/>
          <w:sz w:val="28"/>
          <w:szCs w:val="28"/>
        </w:rPr>
        <w:t>6.7. Расчет (обоснование) расходов на приобретение основных</w:t>
      </w:r>
    </w:p>
    <w:p w:rsidR="00C60542" w:rsidRPr="00C60542" w:rsidRDefault="00C60542" w:rsidP="00C60542">
      <w:pPr>
        <w:pStyle w:val="ConsPlusNonformat"/>
        <w:jc w:val="both"/>
        <w:rPr>
          <w:rFonts w:ascii="Times New Roman" w:hAnsi="Times New Roman" w:cs="Times New Roman"/>
          <w:sz w:val="28"/>
          <w:szCs w:val="28"/>
        </w:rPr>
      </w:pPr>
      <w:r w:rsidRPr="00C60542">
        <w:rPr>
          <w:rFonts w:ascii="Times New Roman" w:hAnsi="Times New Roman" w:cs="Times New Roman"/>
          <w:sz w:val="28"/>
          <w:szCs w:val="28"/>
        </w:rPr>
        <w:t xml:space="preserve">                       средств, материальных запасов</w:t>
      </w:r>
    </w:p>
    <w:p w:rsidR="00C60542" w:rsidRPr="00C60542" w:rsidRDefault="00C60542" w:rsidP="00C605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417"/>
        <w:gridCol w:w="1644"/>
        <w:gridCol w:w="1531"/>
      </w:tblGrid>
      <w:tr w:rsidR="00C60542" w:rsidRPr="00C60542" w:rsidTr="00C60542">
        <w:tc>
          <w:tcPr>
            <w:tcW w:w="567" w:type="dxa"/>
          </w:tcPr>
          <w:p w:rsidR="00C60542" w:rsidRPr="000B1471" w:rsidRDefault="000B1471" w:rsidP="00C605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60542" w:rsidRPr="000B1471">
              <w:rPr>
                <w:rFonts w:ascii="Times New Roman" w:hAnsi="Times New Roman" w:cs="Times New Roman"/>
                <w:sz w:val="24"/>
                <w:szCs w:val="24"/>
              </w:rPr>
              <w:t xml:space="preserve"> п/п</w:t>
            </w:r>
          </w:p>
        </w:tc>
        <w:tc>
          <w:tcPr>
            <w:tcW w:w="3912"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Наименование расходов</w:t>
            </w:r>
          </w:p>
        </w:tc>
        <w:tc>
          <w:tcPr>
            <w:tcW w:w="1417"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Количество</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Средняя стоимость, руб.</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Сумма, руб. (</w:t>
            </w:r>
            <w:hyperlink w:anchor="P1432" w:history="1">
              <w:r w:rsidRPr="000B1471">
                <w:rPr>
                  <w:rFonts w:ascii="Times New Roman" w:hAnsi="Times New Roman" w:cs="Times New Roman"/>
                  <w:sz w:val="24"/>
                  <w:szCs w:val="24"/>
                </w:rPr>
                <w:t>гр. 2</w:t>
              </w:r>
            </w:hyperlink>
            <w:r w:rsidRPr="000B1471">
              <w:rPr>
                <w:rFonts w:ascii="Times New Roman" w:hAnsi="Times New Roman" w:cs="Times New Roman"/>
                <w:sz w:val="24"/>
                <w:szCs w:val="24"/>
              </w:rPr>
              <w:t xml:space="preserve"> x </w:t>
            </w:r>
            <w:hyperlink w:anchor="P1433" w:history="1">
              <w:r w:rsidRPr="000B1471">
                <w:rPr>
                  <w:rFonts w:ascii="Times New Roman" w:hAnsi="Times New Roman" w:cs="Times New Roman"/>
                  <w:sz w:val="24"/>
                  <w:szCs w:val="24"/>
                </w:rPr>
                <w:t>гр. 3</w:t>
              </w:r>
            </w:hyperlink>
            <w:r w:rsidRPr="000B1471">
              <w:rPr>
                <w:rFonts w:ascii="Times New Roman" w:hAnsi="Times New Roman" w:cs="Times New Roman"/>
                <w:sz w:val="24"/>
                <w:szCs w:val="24"/>
              </w:rPr>
              <w:t>)</w:t>
            </w:r>
          </w:p>
        </w:tc>
      </w:tr>
      <w:tr w:rsidR="00C60542" w:rsidRPr="00C60542" w:rsidTr="00C60542">
        <w:tc>
          <w:tcPr>
            <w:tcW w:w="567" w:type="dxa"/>
          </w:tcPr>
          <w:p w:rsidR="00C60542" w:rsidRPr="000B1471" w:rsidRDefault="00C60542" w:rsidP="00C60542">
            <w:pPr>
              <w:pStyle w:val="ConsPlusNormal"/>
              <w:jc w:val="center"/>
              <w:rPr>
                <w:rFonts w:ascii="Times New Roman" w:hAnsi="Times New Roman" w:cs="Times New Roman"/>
                <w:sz w:val="24"/>
                <w:szCs w:val="24"/>
              </w:rPr>
            </w:pPr>
          </w:p>
        </w:tc>
        <w:tc>
          <w:tcPr>
            <w:tcW w:w="3912"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1</w:t>
            </w:r>
          </w:p>
        </w:tc>
        <w:tc>
          <w:tcPr>
            <w:tcW w:w="1417" w:type="dxa"/>
          </w:tcPr>
          <w:p w:rsidR="00C60542" w:rsidRPr="000B1471" w:rsidRDefault="00C60542" w:rsidP="00C60542">
            <w:pPr>
              <w:pStyle w:val="ConsPlusNormal"/>
              <w:jc w:val="center"/>
              <w:rPr>
                <w:rFonts w:ascii="Times New Roman" w:hAnsi="Times New Roman" w:cs="Times New Roman"/>
                <w:sz w:val="24"/>
                <w:szCs w:val="24"/>
              </w:rPr>
            </w:pPr>
            <w:bookmarkStart w:id="33" w:name="P1432"/>
            <w:bookmarkEnd w:id="33"/>
            <w:r w:rsidRPr="000B1471">
              <w:rPr>
                <w:rFonts w:ascii="Times New Roman" w:hAnsi="Times New Roman" w:cs="Times New Roman"/>
                <w:sz w:val="24"/>
                <w:szCs w:val="24"/>
              </w:rPr>
              <w:t>2</w:t>
            </w:r>
          </w:p>
        </w:tc>
        <w:tc>
          <w:tcPr>
            <w:tcW w:w="1644" w:type="dxa"/>
          </w:tcPr>
          <w:p w:rsidR="00C60542" w:rsidRPr="000B1471" w:rsidRDefault="00C60542" w:rsidP="00C60542">
            <w:pPr>
              <w:pStyle w:val="ConsPlusNormal"/>
              <w:jc w:val="center"/>
              <w:rPr>
                <w:rFonts w:ascii="Times New Roman" w:hAnsi="Times New Roman" w:cs="Times New Roman"/>
                <w:sz w:val="24"/>
                <w:szCs w:val="24"/>
              </w:rPr>
            </w:pPr>
            <w:bookmarkStart w:id="34" w:name="P1433"/>
            <w:bookmarkEnd w:id="34"/>
            <w:r w:rsidRPr="000B1471">
              <w:rPr>
                <w:rFonts w:ascii="Times New Roman" w:hAnsi="Times New Roman" w:cs="Times New Roman"/>
                <w:sz w:val="24"/>
                <w:szCs w:val="24"/>
              </w:rPr>
              <w:t>3</w:t>
            </w:r>
          </w:p>
        </w:tc>
        <w:tc>
          <w:tcPr>
            <w:tcW w:w="1531" w:type="dxa"/>
          </w:tcPr>
          <w:p w:rsidR="00C60542" w:rsidRPr="000B1471" w:rsidRDefault="00C60542" w:rsidP="00C60542">
            <w:pPr>
              <w:pStyle w:val="ConsPlusNormal"/>
              <w:jc w:val="center"/>
              <w:rPr>
                <w:rFonts w:ascii="Times New Roman" w:hAnsi="Times New Roman" w:cs="Times New Roman"/>
                <w:sz w:val="24"/>
                <w:szCs w:val="24"/>
              </w:rPr>
            </w:pPr>
            <w:r w:rsidRPr="000B1471">
              <w:rPr>
                <w:rFonts w:ascii="Times New Roman" w:hAnsi="Times New Roman" w:cs="Times New Roman"/>
                <w:sz w:val="24"/>
                <w:szCs w:val="24"/>
              </w:rPr>
              <w:t>4</w:t>
            </w: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912" w:type="dxa"/>
          </w:tcPr>
          <w:p w:rsidR="00C60542" w:rsidRPr="00C60542" w:rsidRDefault="00C60542" w:rsidP="00C60542">
            <w:pPr>
              <w:pStyle w:val="ConsPlusNormal"/>
              <w:jc w:val="center"/>
              <w:rPr>
                <w:rFonts w:ascii="Times New Roman" w:hAnsi="Times New Roman" w:cs="Times New Roman"/>
                <w:sz w:val="28"/>
                <w:szCs w:val="28"/>
              </w:rPr>
            </w:pPr>
          </w:p>
        </w:tc>
        <w:tc>
          <w:tcPr>
            <w:tcW w:w="1417"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912" w:type="dxa"/>
          </w:tcPr>
          <w:p w:rsidR="00C60542" w:rsidRPr="00C60542" w:rsidRDefault="00C60542" w:rsidP="00C60542">
            <w:pPr>
              <w:pStyle w:val="ConsPlusNormal"/>
              <w:jc w:val="center"/>
              <w:rPr>
                <w:rFonts w:ascii="Times New Roman" w:hAnsi="Times New Roman" w:cs="Times New Roman"/>
                <w:sz w:val="28"/>
                <w:szCs w:val="28"/>
              </w:rPr>
            </w:pPr>
          </w:p>
        </w:tc>
        <w:tc>
          <w:tcPr>
            <w:tcW w:w="1417"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r w:rsidR="00C60542" w:rsidRPr="00C60542" w:rsidTr="00C60542">
        <w:tc>
          <w:tcPr>
            <w:tcW w:w="567" w:type="dxa"/>
          </w:tcPr>
          <w:p w:rsidR="00C60542" w:rsidRPr="00C60542" w:rsidRDefault="00C60542" w:rsidP="00C60542">
            <w:pPr>
              <w:pStyle w:val="ConsPlusNormal"/>
              <w:jc w:val="center"/>
              <w:rPr>
                <w:rFonts w:ascii="Times New Roman" w:hAnsi="Times New Roman" w:cs="Times New Roman"/>
                <w:sz w:val="28"/>
                <w:szCs w:val="28"/>
              </w:rPr>
            </w:pPr>
          </w:p>
        </w:tc>
        <w:tc>
          <w:tcPr>
            <w:tcW w:w="3912" w:type="dxa"/>
          </w:tcPr>
          <w:p w:rsidR="00C60542" w:rsidRPr="00C60542" w:rsidRDefault="00C60542" w:rsidP="00C60542">
            <w:pPr>
              <w:pStyle w:val="ConsPlusNormal"/>
              <w:jc w:val="right"/>
              <w:rPr>
                <w:rFonts w:ascii="Times New Roman" w:hAnsi="Times New Roman" w:cs="Times New Roman"/>
                <w:sz w:val="28"/>
                <w:szCs w:val="28"/>
              </w:rPr>
            </w:pPr>
            <w:r w:rsidRPr="00C60542">
              <w:rPr>
                <w:rFonts w:ascii="Times New Roman" w:hAnsi="Times New Roman" w:cs="Times New Roman"/>
                <w:sz w:val="28"/>
                <w:szCs w:val="28"/>
              </w:rPr>
              <w:t>Итого:</w:t>
            </w:r>
          </w:p>
        </w:tc>
        <w:tc>
          <w:tcPr>
            <w:tcW w:w="1417" w:type="dxa"/>
          </w:tcPr>
          <w:p w:rsidR="00C60542" w:rsidRPr="00C60542" w:rsidRDefault="00C60542" w:rsidP="00C60542">
            <w:pPr>
              <w:pStyle w:val="ConsPlusNormal"/>
              <w:jc w:val="center"/>
              <w:rPr>
                <w:rFonts w:ascii="Times New Roman" w:hAnsi="Times New Roman" w:cs="Times New Roman"/>
                <w:sz w:val="28"/>
                <w:szCs w:val="28"/>
              </w:rPr>
            </w:pPr>
          </w:p>
        </w:tc>
        <w:tc>
          <w:tcPr>
            <w:tcW w:w="1644" w:type="dxa"/>
          </w:tcPr>
          <w:p w:rsidR="00C60542" w:rsidRPr="00C60542" w:rsidRDefault="00C60542" w:rsidP="00C60542">
            <w:pPr>
              <w:pStyle w:val="ConsPlusNormal"/>
              <w:jc w:val="center"/>
              <w:rPr>
                <w:rFonts w:ascii="Times New Roman" w:hAnsi="Times New Roman" w:cs="Times New Roman"/>
                <w:sz w:val="28"/>
                <w:szCs w:val="28"/>
              </w:rPr>
            </w:pPr>
            <w:r w:rsidRPr="00C60542">
              <w:rPr>
                <w:rFonts w:ascii="Times New Roman" w:hAnsi="Times New Roman" w:cs="Times New Roman"/>
                <w:sz w:val="28"/>
                <w:szCs w:val="28"/>
              </w:rPr>
              <w:t>x</w:t>
            </w:r>
          </w:p>
        </w:tc>
        <w:tc>
          <w:tcPr>
            <w:tcW w:w="1531" w:type="dxa"/>
          </w:tcPr>
          <w:p w:rsidR="00C60542" w:rsidRPr="00C60542" w:rsidRDefault="00C60542" w:rsidP="00C60542">
            <w:pPr>
              <w:pStyle w:val="ConsPlusNormal"/>
              <w:jc w:val="center"/>
              <w:rPr>
                <w:rFonts w:ascii="Times New Roman" w:hAnsi="Times New Roman" w:cs="Times New Roman"/>
                <w:sz w:val="28"/>
                <w:szCs w:val="28"/>
              </w:rPr>
            </w:pPr>
          </w:p>
        </w:tc>
      </w:tr>
    </w:tbl>
    <w:p w:rsidR="00C60542" w:rsidRDefault="00C60542" w:rsidP="00C60542">
      <w:pPr>
        <w:pStyle w:val="ConsPlusNormal"/>
        <w:jc w:val="right"/>
      </w:pPr>
    </w:p>
    <w:p w:rsidR="00C60542" w:rsidRPr="00FE290D" w:rsidRDefault="00C60542" w:rsidP="00FE290D">
      <w:pPr>
        <w:pStyle w:val="ConsPlusNormal"/>
        <w:jc w:val="center"/>
        <w:rPr>
          <w:rFonts w:ascii="Times New Roman" w:hAnsi="Times New Roman" w:cs="Times New Roman"/>
          <w:sz w:val="28"/>
          <w:szCs w:val="28"/>
        </w:rPr>
      </w:pPr>
    </w:p>
    <w:p w:rsidR="00FE290D" w:rsidRPr="00FE290D" w:rsidRDefault="00FE290D" w:rsidP="00106638">
      <w:pPr>
        <w:autoSpaceDE w:val="0"/>
        <w:autoSpaceDN w:val="0"/>
        <w:adjustRightInd w:val="0"/>
        <w:spacing w:after="0" w:line="240" w:lineRule="auto"/>
        <w:contextualSpacing/>
        <w:jc w:val="center"/>
        <w:rPr>
          <w:rFonts w:ascii="Times New Roman" w:hAnsi="Times New Roman" w:cs="Times New Roman"/>
          <w:sz w:val="28"/>
          <w:szCs w:val="28"/>
        </w:rPr>
      </w:pPr>
    </w:p>
    <w:sectPr w:rsidR="00FE290D" w:rsidRPr="00FE290D" w:rsidSect="00D225CD">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E31" w:rsidRDefault="00C32E31" w:rsidP="00797EDA">
      <w:pPr>
        <w:spacing w:after="0" w:line="240" w:lineRule="auto"/>
      </w:pPr>
      <w:r>
        <w:separator/>
      </w:r>
    </w:p>
  </w:endnote>
  <w:endnote w:type="continuationSeparator" w:id="0">
    <w:p w:rsidR="00C32E31" w:rsidRDefault="00C32E31" w:rsidP="0079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E31" w:rsidRDefault="00C32E31" w:rsidP="00797EDA">
      <w:pPr>
        <w:spacing w:after="0" w:line="240" w:lineRule="auto"/>
      </w:pPr>
      <w:r>
        <w:separator/>
      </w:r>
    </w:p>
  </w:footnote>
  <w:footnote w:type="continuationSeparator" w:id="0">
    <w:p w:rsidR="00C32E31" w:rsidRDefault="00C32E31" w:rsidP="00797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788357"/>
      <w:docPartObj>
        <w:docPartGallery w:val="Page Numbers (Top of Page)"/>
        <w:docPartUnique/>
      </w:docPartObj>
    </w:sdtPr>
    <w:sdtEndPr/>
    <w:sdtContent>
      <w:p w:rsidR="00115980" w:rsidRDefault="00115980">
        <w:pPr>
          <w:pStyle w:val="a8"/>
          <w:jc w:val="right"/>
        </w:pPr>
        <w:r>
          <w:fldChar w:fldCharType="begin"/>
        </w:r>
        <w:r>
          <w:instrText>PAGE   \* MERGEFORMAT</w:instrText>
        </w:r>
        <w:r>
          <w:fldChar w:fldCharType="separate"/>
        </w:r>
        <w:r w:rsidR="0057448A">
          <w:rPr>
            <w:noProof/>
          </w:rPr>
          <w:t>2</w:t>
        </w:r>
        <w:r>
          <w:rPr>
            <w:noProof/>
          </w:rPr>
          <w:fldChar w:fldCharType="end"/>
        </w:r>
      </w:p>
    </w:sdtContent>
  </w:sdt>
  <w:p w:rsidR="00115980" w:rsidRDefault="001159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6C7A"/>
    <w:multiLevelType w:val="hybridMultilevel"/>
    <w:tmpl w:val="74B6C6E8"/>
    <w:lvl w:ilvl="0" w:tplc="0666D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F573C6"/>
    <w:multiLevelType w:val="hybridMultilevel"/>
    <w:tmpl w:val="718C82D4"/>
    <w:lvl w:ilvl="0" w:tplc="A65E03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2A"/>
    <w:rsid w:val="00035294"/>
    <w:rsid w:val="000736A0"/>
    <w:rsid w:val="0008596C"/>
    <w:rsid w:val="00087465"/>
    <w:rsid w:val="0009759F"/>
    <w:rsid w:val="000B1471"/>
    <w:rsid w:val="000B17AC"/>
    <w:rsid w:val="000B6B8F"/>
    <w:rsid w:val="000C0B12"/>
    <w:rsid w:val="000C0F8D"/>
    <w:rsid w:val="000C69BE"/>
    <w:rsid w:val="000C7BF0"/>
    <w:rsid w:val="00101F39"/>
    <w:rsid w:val="00106638"/>
    <w:rsid w:val="001147E5"/>
    <w:rsid w:val="00115980"/>
    <w:rsid w:val="00123BAF"/>
    <w:rsid w:val="00127FE3"/>
    <w:rsid w:val="00131370"/>
    <w:rsid w:val="00142C9F"/>
    <w:rsid w:val="0015144D"/>
    <w:rsid w:val="00163695"/>
    <w:rsid w:val="00181275"/>
    <w:rsid w:val="001935BE"/>
    <w:rsid w:val="001B2F8F"/>
    <w:rsid w:val="001D6CF1"/>
    <w:rsid w:val="001E5B04"/>
    <w:rsid w:val="0022051D"/>
    <w:rsid w:val="0022263C"/>
    <w:rsid w:val="00225FC3"/>
    <w:rsid w:val="00236259"/>
    <w:rsid w:val="00245830"/>
    <w:rsid w:val="002801AC"/>
    <w:rsid w:val="00287717"/>
    <w:rsid w:val="00291FB4"/>
    <w:rsid w:val="00291FDF"/>
    <w:rsid w:val="002B61EB"/>
    <w:rsid w:val="002C59EE"/>
    <w:rsid w:val="002D2D8F"/>
    <w:rsid w:val="002D333A"/>
    <w:rsid w:val="002D6551"/>
    <w:rsid w:val="002E652C"/>
    <w:rsid w:val="003043F8"/>
    <w:rsid w:val="00306A2B"/>
    <w:rsid w:val="00316BF7"/>
    <w:rsid w:val="0034650B"/>
    <w:rsid w:val="00357343"/>
    <w:rsid w:val="00357FDF"/>
    <w:rsid w:val="00361746"/>
    <w:rsid w:val="00397AD2"/>
    <w:rsid w:val="00397E28"/>
    <w:rsid w:val="003A1F9B"/>
    <w:rsid w:val="003A270C"/>
    <w:rsid w:val="003C08F5"/>
    <w:rsid w:val="003C4592"/>
    <w:rsid w:val="003C7B3E"/>
    <w:rsid w:val="003D61A5"/>
    <w:rsid w:val="003E49F8"/>
    <w:rsid w:val="003F54CD"/>
    <w:rsid w:val="00437BE9"/>
    <w:rsid w:val="00445C23"/>
    <w:rsid w:val="0046134D"/>
    <w:rsid w:val="00471E34"/>
    <w:rsid w:val="004848C8"/>
    <w:rsid w:val="00491583"/>
    <w:rsid w:val="004979B0"/>
    <w:rsid w:val="004D4840"/>
    <w:rsid w:val="004D572A"/>
    <w:rsid w:val="004E6E75"/>
    <w:rsid w:val="0050486C"/>
    <w:rsid w:val="00524E42"/>
    <w:rsid w:val="00530A28"/>
    <w:rsid w:val="0054659A"/>
    <w:rsid w:val="00561377"/>
    <w:rsid w:val="00564F96"/>
    <w:rsid w:val="00573CE9"/>
    <w:rsid w:val="0057448A"/>
    <w:rsid w:val="00591B14"/>
    <w:rsid w:val="00596E77"/>
    <w:rsid w:val="005A24C9"/>
    <w:rsid w:val="005B0D88"/>
    <w:rsid w:val="005B6FA4"/>
    <w:rsid w:val="005D2DA3"/>
    <w:rsid w:val="005D5B90"/>
    <w:rsid w:val="005F5152"/>
    <w:rsid w:val="005F59B6"/>
    <w:rsid w:val="00606A7B"/>
    <w:rsid w:val="006166A1"/>
    <w:rsid w:val="00617DA3"/>
    <w:rsid w:val="006373D2"/>
    <w:rsid w:val="00645573"/>
    <w:rsid w:val="00670C85"/>
    <w:rsid w:val="00682963"/>
    <w:rsid w:val="006A4BB1"/>
    <w:rsid w:val="006A7D1A"/>
    <w:rsid w:val="006B1AA1"/>
    <w:rsid w:val="006C49BC"/>
    <w:rsid w:val="006D104B"/>
    <w:rsid w:val="006D1935"/>
    <w:rsid w:val="006D7861"/>
    <w:rsid w:val="006E5AB1"/>
    <w:rsid w:val="006F1BDF"/>
    <w:rsid w:val="006F6113"/>
    <w:rsid w:val="00702E63"/>
    <w:rsid w:val="00707A6A"/>
    <w:rsid w:val="00711515"/>
    <w:rsid w:val="00723773"/>
    <w:rsid w:val="00741135"/>
    <w:rsid w:val="00745AE4"/>
    <w:rsid w:val="00746CC9"/>
    <w:rsid w:val="00746DAC"/>
    <w:rsid w:val="007524C3"/>
    <w:rsid w:val="00797EDA"/>
    <w:rsid w:val="007D034A"/>
    <w:rsid w:val="007D2AAF"/>
    <w:rsid w:val="007F0602"/>
    <w:rsid w:val="007F4A4D"/>
    <w:rsid w:val="0080319C"/>
    <w:rsid w:val="00807546"/>
    <w:rsid w:val="008236F0"/>
    <w:rsid w:val="00860424"/>
    <w:rsid w:val="008709AB"/>
    <w:rsid w:val="00886B44"/>
    <w:rsid w:val="008940D8"/>
    <w:rsid w:val="008A3DCD"/>
    <w:rsid w:val="008B37EC"/>
    <w:rsid w:val="008F3D6E"/>
    <w:rsid w:val="00905771"/>
    <w:rsid w:val="009060C0"/>
    <w:rsid w:val="009152CD"/>
    <w:rsid w:val="00916E0C"/>
    <w:rsid w:val="00926A69"/>
    <w:rsid w:val="00934BB6"/>
    <w:rsid w:val="0095101F"/>
    <w:rsid w:val="00966C32"/>
    <w:rsid w:val="00990B97"/>
    <w:rsid w:val="00992C0F"/>
    <w:rsid w:val="009A640B"/>
    <w:rsid w:val="009C21D3"/>
    <w:rsid w:val="009D77BE"/>
    <w:rsid w:val="009E0E4B"/>
    <w:rsid w:val="009F723B"/>
    <w:rsid w:val="00A11359"/>
    <w:rsid w:val="00A12A61"/>
    <w:rsid w:val="00A21D4F"/>
    <w:rsid w:val="00A238A8"/>
    <w:rsid w:val="00A27F26"/>
    <w:rsid w:val="00A30232"/>
    <w:rsid w:val="00A35AE6"/>
    <w:rsid w:val="00A41BAF"/>
    <w:rsid w:val="00A657E0"/>
    <w:rsid w:val="00A9698C"/>
    <w:rsid w:val="00AA4B55"/>
    <w:rsid w:val="00AB54A6"/>
    <w:rsid w:val="00AF7615"/>
    <w:rsid w:val="00B24640"/>
    <w:rsid w:val="00B25D98"/>
    <w:rsid w:val="00B41D8B"/>
    <w:rsid w:val="00B4241F"/>
    <w:rsid w:val="00B46AB9"/>
    <w:rsid w:val="00B51BF4"/>
    <w:rsid w:val="00B529C0"/>
    <w:rsid w:val="00B54441"/>
    <w:rsid w:val="00B808B7"/>
    <w:rsid w:val="00B84ECB"/>
    <w:rsid w:val="00B94F9C"/>
    <w:rsid w:val="00BE734C"/>
    <w:rsid w:val="00BF5F3E"/>
    <w:rsid w:val="00BF751B"/>
    <w:rsid w:val="00C010BB"/>
    <w:rsid w:val="00C24A1B"/>
    <w:rsid w:val="00C26A15"/>
    <w:rsid w:val="00C26C94"/>
    <w:rsid w:val="00C32E31"/>
    <w:rsid w:val="00C40233"/>
    <w:rsid w:val="00C422E7"/>
    <w:rsid w:val="00C47037"/>
    <w:rsid w:val="00C60542"/>
    <w:rsid w:val="00C70420"/>
    <w:rsid w:val="00C749BE"/>
    <w:rsid w:val="00C82C1E"/>
    <w:rsid w:val="00C861FE"/>
    <w:rsid w:val="00CB5E3A"/>
    <w:rsid w:val="00CD336F"/>
    <w:rsid w:val="00CE7DFB"/>
    <w:rsid w:val="00CF6A79"/>
    <w:rsid w:val="00D05454"/>
    <w:rsid w:val="00D1784B"/>
    <w:rsid w:val="00D225CD"/>
    <w:rsid w:val="00D26CF4"/>
    <w:rsid w:val="00D54E8E"/>
    <w:rsid w:val="00D55AB3"/>
    <w:rsid w:val="00D641CF"/>
    <w:rsid w:val="00D66EF7"/>
    <w:rsid w:val="00D67B46"/>
    <w:rsid w:val="00D97CDA"/>
    <w:rsid w:val="00DB0E3A"/>
    <w:rsid w:val="00DD659E"/>
    <w:rsid w:val="00DE3F54"/>
    <w:rsid w:val="00E22B35"/>
    <w:rsid w:val="00E62127"/>
    <w:rsid w:val="00E637CF"/>
    <w:rsid w:val="00E6610D"/>
    <w:rsid w:val="00E71B19"/>
    <w:rsid w:val="00E74C5A"/>
    <w:rsid w:val="00E871D0"/>
    <w:rsid w:val="00E97030"/>
    <w:rsid w:val="00EB3251"/>
    <w:rsid w:val="00EC6FA6"/>
    <w:rsid w:val="00F32AC8"/>
    <w:rsid w:val="00F36885"/>
    <w:rsid w:val="00F37D0D"/>
    <w:rsid w:val="00F62210"/>
    <w:rsid w:val="00FA4465"/>
    <w:rsid w:val="00FA4FB8"/>
    <w:rsid w:val="00FB343D"/>
    <w:rsid w:val="00FC7625"/>
    <w:rsid w:val="00FD5DF3"/>
    <w:rsid w:val="00FE265B"/>
    <w:rsid w:val="00FE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08026-98B5-4EBD-B4D9-922785E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97E28"/>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semiHidden/>
    <w:rsid w:val="00397E2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97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E28"/>
    <w:rPr>
      <w:rFonts w:ascii="Tahoma" w:hAnsi="Tahoma" w:cs="Tahoma"/>
      <w:sz w:val="16"/>
      <w:szCs w:val="16"/>
    </w:rPr>
  </w:style>
  <w:style w:type="paragraph" w:styleId="a7">
    <w:name w:val="List Paragraph"/>
    <w:basedOn w:val="a"/>
    <w:uiPriority w:val="34"/>
    <w:qFormat/>
    <w:rsid w:val="00397E28"/>
    <w:pPr>
      <w:ind w:left="720"/>
      <w:contextualSpacing/>
    </w:pPr>
  </w:style>
  <w:style w:type="paragraph" w:styleId="a8">
    <w:name w:val="header"/>
    <w:basedOn w:val="a"/>
    <w:link w:val="a9"/>
    <w:uiPriority w:val="99"/>
    <w:unhideWhenUsed/>
    <w:rsid w:val="00797E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7EDA"/>
  </w:style>
  <w:style w:type="paragraph" w:styleId="aa">
    <w:name w:val="footer"/>
    <w:basedOn w:val="a"/>
    <w:link w:val="ab"/>
    <w:uiPriority w:val="99"/>
    <w:unhideWhenUsed/>
    <w:rsid w:val="00797E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7EDA"/>
  </w:style>
  <w:style w:type="paragraph" w:customStyle="1" w:styleId="ConsPlusTitle">
    <w:name w:val="ConsPlusTitle"/>
    <w:rsid w:val="000C0B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30A28"/>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59"/>
    <w:rsid w:val="00397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E29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ACCFDDC987126F148FB0F12C27DB32761AC7F071F02AADF3814D8AFFg1AAN" TargetMode="External"/><Relationship Id="rId18" Type="http://schemas.openxmlformats.org/officeDocument/2006/relationships/hyperlink" Target="consultantplus://offline/ref=94ACCFDDC987126F148FB0F12C27DB327610C0F579FE2AADF3814D8AFF1A5CB083879354A0D9gDA2N" TargetMode="External"/><Relationship Id="rId26" Type="http://schemas.openxmlformats.org/officeDocument/2006/relationships/hyperlink" Target="consultantplus://offline/ref=C37FB063C22276FD0A5E3B67495C9FD8A48704FA63EF32AA5282D29CEBBAY7F" TargetMode="External"/><Relationship Id="rId3" Type="http://schemas.openxmlformats.org/officeDocument/2006/relationships/styles" Target="styles.xml"/><Relationship Id="rId21" Type="http://schemas.openxmlformats.org/officeDocument/2006/relationships/hyperlink" Target="consultantplus://offline/ref=94ACCFDDC987126F148FB0F12C27DB32761AC7F071F02AADF3814D8AFFg1AAN" TargetMode="External"/><Relationship Id="rId34" Type="http://schemas.openxmlformats.org/officeDocument/2006/relationships/hyperlink" Target="consultantplus://offline/ref=6F427AAD6D4065275001FECC040F59A87B470E4E0C4D4C39EB1638B4X8PDI" TargetMode="External"/><Relationship Id="rId7" Type="http://schemas.openxmlformats.org/officeDocument/2006/relationships/endnotes" Target="endnotes.xml"/><Relationship Id="rId12" Type="http://schemas.openxmlformats.org/officeDocument/2006/relationships/hyperlink" Target="consultantplus://offline/ref=94ACCFDDC987126F148FB0F12C27DB32761AC7F271FF2AADF3814D8AFFg1AAN" TargetMode="External"/><Relationship Id="rId17" Type="http://schemas.openxmlformats.org/officeDocument/2006/relationships/hyperlink" Target="consultantplus://offline/ref=D701C0947AEFDD83283BAB260AB0F001D107F92C4DCF898918DB69607E9388F4A81F20B2ACECL1MFO" TargetMode="External"/><Relationship Id="rId25" Type="http://schemas.openxmlformats.org/officeDocument/2006/relationships/hyperlink" Target="consultantplus://offline/ref=03B456C834EC8090D992EA3913F0305C599FFABE68485C9BB77FCD9D927A99E3ABC23A71dEV9H" TargetMode="External"/><Relationship Id="rId33" Type="http://schemas.openxmlformats.org/officeDocument/2006/relationships/hyperlink" Target="consultantplus://offline/ref=53E95EC7FFBA50A91A379B132AFA0B4279BBC31D85BC5BF933DD6E9107QBh0M" TargetMode="External"/><Relationship Id="rId2" Type="http://schemas.openxmlformats.org/officeDocument/2006/relationships/numbering" Target="numbering.xml"/><Relationship Id="rId16" Type="http://schemas.openxmlformats.org/officeDocument/2006/relationships/hyperlink" Target="consultantplus://offline/ref=94ACCFDDC987126F148FB0F12C27DB32761AC7F271FF2AADF3814D8AFFg1AAN" TargetMode="External"/><Relationship Id="rId20" Type="http://schemas.openxmlformats.org/officeDocument/2006/relationships/hyperlink" Target="consultantplus://offline/ref=0EF169D494CCD966EC54471E98BE2D5C1706811CDCF2232162B70D84762CZ1O" TargetMode="External"/><Relationship Id="rId29" Type="http://schemas.openxmlformats.org/officeDocument/2006/relationships/hyperlink" Target="consultantplus://offline/ref=53E95EC7FFBA50A91A379B132AFA0B4279BBC31D85BC5BF933DD6E9107B005B28480CE9E4545QCh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CCFDDC987126F148FB0F12C27DB32761AC9F17CF22AADF3814D8AFFg1AAN" TargetMode="External"/><Relationship Id="rId24" Type="http://schemas.openxmlformats.org/officeDocument/2006/relationships/hyperlink" Target="consultantplus://offline/ref=F292B13F21F5D3AAE75D4D0E2B7366CA72A9897AFF3239AA922F791B7FDAFC510CB3F059D29F8571UCO0H" TargetMode="External"/><Relationship Id="rId32" Type="http://schemas.openxmlformats.org/officeDocument/2006/relationships/hyperlink" Target="consultantplus://offline/ref=53E95EC7FFBA50A91A379B132AFA0B4279B1C4188DB25BF933DD6E9107QBh0M" TargetMode="External"/><Relationship Id="rId5" Type="http://schemas.openxmlformats.org/officeDocument/2006/relationships/webSettings" Target="webSettings.xml"/><Relationship Id="rId15" Type="http://schemas.openxmlformats.org/officeDocument/2006/relationships/hyperlink" Target="consultantplus://offline/ref=94ACCFDDC987126F148FB0F12C27DB32761AC7F071F02AADF3814D8AFFg1AAN" TargetMode="External"/><Relationship Id="rId23" Type="http://schemas.openxmlformats.org/officeDocument/2006/relationships/hyperlink" Target="consultantplus://offline/ref=94ACCFDDC987126F148FB0F12C27DB327610C0F579FE2AADF3814D8AFF1A5CB083879356A2D5gDA5N" TargetMode="External"/><Relationship Id="rId28" Type="http://schemas.openxmlformats.org/officeDocument/2006/relationships/hyperlink" Target="consultantplus://offline/ref=53E95EC7FFBA50A91A379B132AFA0B4279BBC31D85BC5BF933DD6E9107B005B28480CE9E4545QCh2M" TargetMode="External"/><Relationship Id="rId36" Type="http://schemas.openxmlformats.org/officeDocument/2006/relationships/theme" Target="theme/theme1.xml"/><Relationship Id="rId10" Type="http://schemas.openxmlformats.org/officeDocument/2006/relationships/hyperlink" Target="consultantplus://offline/ref=151CFA8FA23293CA194168C94319AD32704D189F1FE32FD0426AFEF8A309ED1DE08E31Z874L" TargetMode="External"/><Relationship Id="rId19" Type="http://schemas.openxmlformats.org/officeDocument/2006/relationships/hyperlink" Target="consultantplus://offline/ref=0EF169D494CCD966EC54471E98BE2D5C170C8718DFF9232162B70D8476C16831FA25565F722FZ6O" TargetMode="External"/><Relationship Id="rId31" Type="http://schemas.openxmlformats.org/officeDocument/2006/relationships/hyperlink" Target="consultantplus://offline/ref=53E95EC7FFBA50A91A379B132AFA0B4279B1C41A8DBD5BF933DD6E9107QBh0M" TargetMode="External"/><Relationship Id="rId4" Type="http://schemas.openxmlformats.org/officeDocument/2006/relationships/settings" Target="settings.xml"/><Relationship Id="rId9" Type="http://schemas.openxmlformats.org/officeDocument/2006/relationships/hyperlink" Target="consultantplus://offline/ref=151CFA8FA23293CA194168C94319AD32704C1F9C1FEF2FD0426AFEF8A309ED1DE08E3186FFZ777L" TargetMode="External"/><Relationship Id="rId14" Type="http://schemas.openxmlformats.org/officeDocument/2006/relationships/hyperlink" Target="consultantplus://offline/ref=94ACCFDDC987126F148FB0F12C27DB32761AC7F271FF2AADF3814D8AFFg1AAN" TargetMode="External"/><Relationship Id="rId22" Type="http://schemas.openxmlformats.org/officeDocument/2006/relationships/hyperlink" Target="consultantplus://offline/ref=94ACCFDDC987126F148FB0F12C27DB32761AC7F271FF2AADF3814D8AFF1A5CB083879356A1DDD5BAg0A1N" TargetMode="External"/><Relationship Id="rId27" Type="http://schemas.openxmlformats.org/officeDocument/2006/relationships/header" Target="header1.xml"/><Relationship Id="rId30" Type="http://schemas.openxmlformats.org/officeDocument/2006/relationships/hyperlink" Target="consultantplus://offline/ref=53E95EC7FFBA50A91A379B132AFA0B4279BBC31D85BC5BF933DD6E9107B005B28480CE9E4545QCh2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5D0F-F14E-4D09-9EB3-5072FBF3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8561</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Наташа</cp:lastModifiedBy>
  <cp:revision>9</cp:revision>
  <cp:lastPrinted>2018-06-21T05:13:00Z</cp:lastPrinted>
  <dcterms:created xsi:type="dcterms:W3CDTF">2018-05-28T12:38:00Z</dcterms:created>
  <dcterms:modified xsi:type="dcterms:W3CDTF">2018-06-21T11:58:00Z</dcterms:modified>
</cp:coreProperties>
</file>